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68272" w14:textId="77777777" w:rsidR="00914EAB" w:rsidRPr="004F72E8" w:rsidRDefault="00914EAB" w:rsidP="00207F1F">
      <w:pPr>
        <w:jc w:val="right"/>
        <w:rPr>
          <w:rFonts w:cstheme="minorHAnsi"/>
          <w:b/>
          <w:bCs/>
        </w:rPr>
      </w:pPr>
    </w:p>
    <w:p w14:paraId="3B99CCEB" w14:textId="0A762A3C" w:rsidR="00B57A33" w:rsidRPr="004F72E8" w:rsidRDefault="0041503F" w:rsidP="00207F1F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Przysucha</w:t>
      </w:r>
      <w:r w:rsidR="00207F1F" w:rsidRPr="004F72E8">
        <w:rPr>
          <w:rFonts w:cstheme="minorHAnsi"/>
          <w:b/>
          <w:bCs/>
        </w:rPr>
        <w:t>, ……….r.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1418"/>
        <w:gridCol w:w="3686"/>
      </w:tblGrid>
      <w:tr w:rsidR="00207F1F" w:rsidRPr="004F72E8" w14:paraId="5BA622A0" w14:textId="77777777" w:rsidTr="00207F1F">
        <w:trPr>
          <w:trHeight w:val="567"/>
          <w:jc w:val="center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58B27DC7" w14:textId="30EBBBD0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</w:tcPr>
          <w:p w14:paraId="52901428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C622CB4" w14:textId="09B5E83A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Dostawca</w:t>
            </w:r>
          </w:p>
        </w:tc>
        <w:tc>
          <w:tcPr>
            <w:tcW w:w="3686" w:type="dxa"/>
          </w:tcPr>
          <w:p w14:paraId="5D59DDFD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7F1F" w:rsidRPr="004F72E8" w14:paraId="26971370" w14:textId="77777777" w:rsidTr="00207F1F">
        <w:trPr>
          <w:trHeight w:val="567"/>
          <w:jc w:val="center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0F8B4DA9" w14:textId="0DC7CEF2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3686" w:type="dxa"/>
          </w:tcPr>
          <w:p w14:paraId="6E2F17B2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FACF68F" w14:textId="488E3BF2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3686" w:type="dxa"/>
          </w:tcPr>
          <w:p w14:paraId="497B9F32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7F1F" w:rsidRPr="004F72E8" w14:paraId="1A6A4B62" w14:textId="77777777" w:rsidTr="00207F1F">
        <w:trPr>
          <w:trHeight w:val="567"/>
          <w:jc w:val="center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0CD1741A" w14:textId="2AB8B4AC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3686" w:type="dxa"/>
          </w:tcPr>
          <w:p w14:paraId="5A5FB6B3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24F0E624" w14:textId="765CF046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3686" w:type="dxa"/>
          </w:tcPr>
          <w:p w14:paraId="48B9C93F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7F1F" w:rsidRPr="004F72E8" w14:paraId="55DB9D84" w14:textId="77777777" w:rsidTr="00207F1F">
        <w:trPr>
          <w:trHeight w:val="567"/>
          <w:jc w:val="center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ADAABBD" w14:textId="3DD9D9FF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3686" w:type="dxa"/>
          </w:tcPr>
          <w:p w14:paraId="31FB7A41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78DEE8D" w14:textId="7FE4CDFB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3686" w:type="dxa"/>
          </w:tcPr>
          <w:p w14:paraId="3B055005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7F1F" w:rsidRPr="004F72E8" w14:paraId="51CECE6F" w14:textId="77777777" w:rsidTr="00207F1F">
        <w:trPr>
          <w:trHeight w:val="567"/>
          <w:jc w:val="center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536B8A7" w14:textId="00961AD9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KRS</w:t>
            </w:r>
          </w:p>
        </w:tc>
        <w:tc>
          <w:tcPr>
            <w:tcW w:w="3686" w:type="dxa"/>
          </w:tcPr>
          <w:p w14:paraId="7F56C77D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3F300B09" w14:textId="390FB119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KRS</w:t>
            </w:r>
          </w:p>
        </w:tc>
        <w:tc>
          <w:tcPr>
            <w:tcW w:w="3686" w:type="dxa"/>
          </w:tcPr>
          <w:p w14:paraId="31241F3A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7F1F" w:rsidRPr="004F72E8" w14:paraId="113465EE" w14:textId="77777777" w:rsidTr="00207F1F">
        <w:trPr>
          <w:trHeight w:val="567"/>
          <w:jc w:val="center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05D2546A" w14:textId="4C42EE31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4F72E8">
              <w:rPr>
                <w:rFonts w:cstheme="minorHAnsi"/>
                <w:b/>
                <w:bCs/>
                <w:sz w:val="14"/>
                <w:szCs w:val="14"/>
              </w:rPr>
              <w:t>Reprezentowanym przez</w:t>
            </w:r>
          </w:p>
        </w:tc>
        <w:tc>
          <w:tcPr>
            <w:tcW w:w="3686" w:type="dxa"/>
          </w:tcPr>
          <w:p w14:paraId="70FD230C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3A367A92" w14:textId="562A5A33" w:rsidR="00207F1F" w:rsidRPr="004F72E8" w:rsidRDefault="00207F1F" w:rsidP="00207F1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4F72E8">
              <w:rPr>
                <w:rFonts w:cstheme="minorHAnsi"/>
                <w:b/>
                <w:bCs/>
                <w:sz w:val="14"/>
                <w:szCs w:val="14"/>
              </w:rPr>
              <w:t>Reprezentowanym przez</w:t>
            </w:r>
          </w:p>
        </w:tc>
        <w:tc>
          <w:tcPr>
            <w:tcW w:w="3686" w:type="dxa"/>
          </w:tcPr>
          <w:p w14:paraId="57090C94" w14:textId="77777777" w:rsidR="00207F1F" w:rsidRPr="004F72E8" w:rsidRDefault="00207F1F" w:rsidP="00207F1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E0ECB77" w14:textId="77777777" w:rsidR="00207F1F" w:rsidRPr="004F72E8" w:rsidRDefault="00207F1F" w:rsidP="00207F1F">
      <w:pPr>
        <w:rPr>
          <w:rFonts w:cstheme="minorHAnsi"/>
        </w:rPr>
      </w:pPr>
    </w:p>
    <w:p w14:paraId="236D7FAA" w14:textId="32A94D00" w:rsidR="008C23E4" w:rsidRPr="004F72E8" w:rsidRDefault="008C23E4" w:rsidP="008C23E4">
      <w:pPr>
        <w:spacing w:line="276" w:lineRule="auto"/>
        <w:jc w:val="both"/>
        <w:rPr>
          <w:rFonts w:cstheme="minorHAnsi"/>
        </w:rPr>
      </w:pPr>
      <w:r w:rsidRPr="004F72E8">
        <w:rPr>
          <w:rFonts w:cstheme="minorHAnsi"/>
        </w:rPr>
        <w:t xml:space="preserve">Zwanymi </w:t>
      </w:r>
      <w:r w:rsidR="00B12529" w:rsidRPr="004F72E8">
        <w:rPr>
          <w:rFonts w:cstheme="minorHAnsi"/>
        </w:rPr>
        <w:t>dalej</w:t>
      </w:r>
      <w:r w:rsidRPr="004F72E8">
        <w:rPr>
          <w:rFonts w:cstheme="minorHAnsi"/>
        </w:rPr>
        <w:t xml:space="preserve"> </w:t>
      </w:r>
      <w:r w:rsidRPr="004F72E8">
        <w:rPr>
          <w:rFonts w:cstheme="minorHAnsi"/>
          <w:b/>
        </w:rPr>
        <w:t>Stronami</w:t>
      </w:r>
      <w:r w:rsidRPr="004F72E8">
        <w:rPr>
          <w:rFonts w:cstheme="minorHAnsi"/>
        </w:rPr>
        <w:t xml:space="preserve"> lub </w:t>
      </w:r>
      <w:r w:rsidRPr="004F72E8">
        <w:rPr>
          <w:rFonts w:cstheme="minorHAnsi"/>
          <w:b/>
        </w:rPr>
        <w:t>Stroną</w:t>
      </w:r>
      <w:r w:rsidRPr="004F72E8">
        <w:rPr>
          <w:rFonts w:cstheme="minorHAnsi"/>
        </w:rPr>
        <w:t xml:space="preserve"> w rozumieniu Zamawiający lub Dostawca</w:t>
      </w:r>
      <w:r w:rsidR="00B12529" w:rsidRPr="004F72E8">
        <w:rPr>
          <w:rFonts w:cstheme="minorHAnsi"/>
        </w:rPr>
        <w:t>, w</w:t>
      </w:r>
      <w:r w:rsidRPr="004F72E8">
        <w:rPr>
          <w:rFonts w:cstheme="minorHAnsi"/>
        </w:rPr>
        <w:t xml:space="preserve"> zależności od kontekstu Umowy</w:t>
      </w:r>
    </w:p>
    <w:p w14:paraId="080B74EC" w14:textId="5CC4133A" w:rsidR="00207F1F" w:rsidRPr="004F72E8" w:rsidRDefault="00EB2145" w:rsidP="00207F1F">
      <w:pPr>
        <w:jc w:val="center"/>
        <w:rPr>
          <w:rFonts w:cstheme="minorHAnsi"/>
          <w:b/>
          <w:bCs/>
          <w:sz w:val="36"/>
          <w:szCs w:val="36"/>
        </w:rPr>
      </w:pPr>
      <w:r w:rsidRPr="004F72E8">
        <w:rPr>
          <w:rFonts w:cstheme="minorHAnsi"/>
          <w:b/>
          <w:bCs/>
          <w:sz w:val="36"/>
          <w:szCs w:val="36"/>
        </w:rPr>
        <w:t>UMOWA</w:t>
      </w:r>
    </w:p>
    <w:p w14:paraId="5534B8F9" w14:textId="6DE93D5F" w:rsidR="00207F1F" w:rsidRPr="003D5E5B" w:rsidRDefault="00207F1F" w:rsidP="4BE205B0">
      <w:pPr>
        <w:spacing w:after="240"/>
        <w:jc w:val="center"/>
        <w:rPr>
          <w:rFonts w:cstheme="minorHAnsi"/>
          <w:i/>
          <w:iCs/>
          <w:sz w:val="28"/>
          <w:szCs w:val="28"/>
        </w:rPr>
      </w:pPr>
      <w:r w:rsidRPr="004F72E8">
        <w:rPr>
          <w:rFonts w:cstheme="minorHAnsi"/>
          <w:b/>
          <w:bCs/>
          <w:sz w:val="28"/>
          <w:szCs w:val="28"/>
        </w:rPr>
        <w:t xml:space="preserve">Dotyczy: </w:t>
      </w:r>
      <w:r w:rsidR="006F0BFD" w:rsidRPr="003D5E5B">
        <w:rPr>
          <w:rFonts w:cstheme="minorHAnsi"/>
          <w:sz w:val="28"/>
          <w:szCs w:val="28"/>
        </w:rPr>
        <w:t xml:space="preserve">dostawy </w:t>
      </w:r>
      <w:r w:rsidR="00C848B4">
        <w:rPr>
          <w:rFonts w:cstheme="minorHAnsi"/>
          <w:sz w:val="28"/>
          <w:szCs w:val="28"/>
        </w:rPr>
        <w:t>i montażu urządzenia do recyklingu betonu</w:t>
      </w:r>
    </w:p>
    <w:p w14:paraId="7085D37E" w14:textId="289102BA" w:rsidR="009352AB" w:rsidRPr="004F72E8" w:rsidRDefault="009352AB" w:rsidP="4BE205B0">
      <w:pPr>
        <w:spacing w:line="240" w:lineRule="auto"/>
        <w:jc w:val="both"/>
        <w:rPr>
          <w:rFonts w:cstheme="minorHAnsi"/>
          <w:sz w:val="20"/>
          <w:szCs w:val="20"/>
        </w:rPr>
      </w:pPr>
      <w:r w:rsidRPr="004F72E8">
        <w:rPr>
          <w:rFonts w:cstheme="minorHAnsi"/>
          <w:sz w:val="20"/>
          <w:szCs w:val="20"/>
        </w:rPr>
        <w:t>Zważywszy, że:</w:t>
      </w:r>
    </w:p>
    <w:p w14:paraId="1421F45A" w14:textId="35DDAD77" w:rsidR="009352AB" w:rsidRPr="004F72E8" w:rsidRDefault="009352AB" w:rsidP="4BE205B0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4F72E8">
        <w:rPr>
          <w:rFonts w:cstheme="minorHAnsi"/>
          <w:sz w:val="20"/>
          <w:szCs w:val="20"/>
        </w:rPr>
        <w:t>Zamawiający realizuje projekt pt. „</w:t>
      </w:r>
      <w:r w:rsidR="008836E9" w:rsidRPr="008836E9">
        <w:rPr>
          <w:rFonts w:cstheme="minorHAnsi"/>
          <w:sz w:val="20"/>
          <w:szCs w:val="20"/>
        </w:rPr>
        <w:t>Wdrożenie mobilnego systemu recyklingu resztek betonu związanego z powtórnym wykorzystaniem odpadów powstających przy produkcji betonu, prowadzące do ograniczenia negatywnego wpływu na środowisko w przedsiębiorstwie MAREK OSUCHOWSKI FUH "MARK – MAT</w:t>
      </w:r>
      <w:r w:rsidRPr="004F72E8">
        <w:rPr>
          <w:rFonts w:cstheme="minorHAnsi"/>
          <w:sz w:val="20"/>
          <w:szCs w:val="20"/>
        </w:rPr>
        <w:t>” w ramach, którego nabywany jest Przedmiot Umowy objęty Umową.</w:t>
      </w:r>
    </w:p>
    <w:p w14:paraId="269E9A65" w14:textId="5A128916" w:rsidR="00561EEA" w:rsidRPr="004F72E8" w:rsidRDefault="00914EAB" w:rsidP="4BE205B0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4F72E8">
        <w:rPr>
          <w:rFonts w:cstheme="minorHAnsi"/>
          <w:sz w:val="20"/>
          <w:szCs w:val="20"/>
        </w:rPr>
        <w:t>W wyniku dokonania przez Zamawiającego wyboru oferty, zgodnie z zapisami Wytycznych dotyczących kwalifikowalności wydatków na lata 2021-2027, została zawarta Umowa o następującej treści:</w:t>
      </w:r>
    </w:p>
    <w:tbl>
      <w:tblPr>
        <w:tblStyle w:val="Tabela-Siatka"/>
        <w:tblW w:w="10207" w:type="dxa"/>
        <w:tblLayout w:type="fixed"/>
        <w:tblLook w:val="04A0" w:firstRow="1" w:lastRow="0" w:firstColumn="1" w:lastColumn="0" w:noHBand="0" w:noVBand="1"/>
      </w:tblPr>
      <w:tblGrid>
        <w:gridCol w:w="619"/>
        <w:gridCol w:w="4794"/>
        <w:gridCol w:w="4794"/>
      </w:tblGrid>
      <w:tr w:rsidR="00984C63" w:rsidRPr="004F72E8" w14:paraId="716D6A53" w14:textId="77777777" w:rsidTr="00A45C76">
        <w:trPr>
          <w:trHeight w:val="50"/>
        </w:trPr>
        <w:tc>
          <w:tcPr>
            <w:tcW w:w="619" w:type="dxa"/>
            <w:shd w:val="clear" w:color="auto" w:fill="D9D9D9" w:themeFill="background1" w:themeFillShade="D9"/>
          </w:tcPr>
          <w:p w14:paraId="3A682EC9" w14:textId="60DEF6DF" w:rsidR="00984C63" w:rsidRPr="004F72E8" w:rsidRDefault="00984C63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§1</w:t>
            </w:r>
          </w:p>
        </w:tc>
        <w:tc>
          <w:tcPr>
            <w:tcW w:w="9588" w:type="dxa"/>
            <w:gridSpan w:val="2"/>
            <w:shd w:val="clear" w:color="auto" w:fill="D9D9D9" w:themeFill="background1" w:themeFillShade="D9"/>
          </w:tcPr>
          <w:p w14:paraId="49D7A8A4" w14:textId="2961FB00" w:rsidR="00984C63" w:rsidRPr="004F72E8" w:rsidRDefault="00984C63" w:rsidP="00984C6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Przedmiot Umowy</w:t>
            </w:r>
          </w:p>
        </w:tc>
      </w:tr>
      <w:tr w:rsidR="00914EAB" w:rsidRPr="004F72E8" w14:paraId="0068A873" w14:textId="77777777" w:rsidTr="00A45C76">
        <w:trPr>
          <w:trHeight w:val="50"/>
        </w:trPr>
        <w:tc>
          <w:tcPr>
            <w:tcW w:w="619" w:type="dxa"/>
            <w:vAlign w:val="center"/>
          </w:tcPr>
          <w:p w14:paraId="54CE35A9" w14:textId="64B1B3A2" w:rsidR="00914EAB" w:rsidRPr="004F72E8" w:rsidRDefault="00914EA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94" w:type="dxa"/>
            <w:vAlign w:val="center"/>
          </w:tcPr>
          <w:p w14:paraId="78C79106" w14:textId="3636D7EC" w:rsidR="00914EAB" w:rsidRPr="004F72E8" w:rsidRDefault="00914EAB" w:rsidP="00984C6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sz w:val="20"/>
                <w:szCs w:val="20"/>
              </w:rPr>
              <w:t>W ramach wykonania niniejszej Umowy Dostawca zobowiązuje się do</w:t>
            </w:r>
            <w:r w:rsidR="00F05AF0" w:rsidRPr="004F72E8">
              <w:rPr>
                <w:rFonts w:cstheme="minorHAnsi"/>
                <w:sz w:val="20"/>
                <w:szCs w:val="20"/>
              </w:rPr>
              <w:t>:</w:t>
            </w:r>
            <w:r w:rsidRPr="004F72E8">
              <w:rPr>
                <w:rFonts w:cstheme="minorHAnsi"/>
                <w:sz w:val="20"/>
                <w:szCs w:val="20"/>
              </w:rPr>
              <w:t xml:space="preserve"> dostawy, montażu oraz uruchomienia:</w:t>
            </w:r>
          </w:p>
        </w:tc>
        <w:tc>
          <w:tcPr>
            <w:tcW w:w="4794" w:type="dxa"/>
            <w:vAlign w:val="center"/>
          </w:tcPr>
          <w:p w14:paraId="05ED6C84" w14:textId="14547112" w:rsidR="00914EAB" w:rsidRPr="004F72E8" w:rsidRDefault="00C848B4" w:rsidP="008D1CCA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C848B4">
              <w:rPr>
                <w:rFonts w:cstheme="minorHAnsi"/>
                <w:b/>
                <w:bCs/>
                <w:sz w:val="20"/>
                <w:szCs w:val="20"/>
              </w:rPr>
              <w:t xml:space="preserve">urządzenia do recyklingu betonu </w:t>
            </w:r>
            <w:r w:rsidR="00914EAB" w:rsidRPr="004F72E8">
              <w:rPr>
                <w:rFonts w:cstheme="minorHAnsi"/>
                <w:sz w:val="20"/>
                <w:szCs w:val="20"/>
              </w:rPr>
              <w:t xml:space="preserve">zgodnie z ofertą z dnia </w:t>
            </w:r>
            <w:r w:rsidR="00914EAB" w:rsidRPr="004F72E8">
              <w:rPr>
                <w:rFonts w:cstheme="minorHAnsi"/>
                <w:sz w:val="20"/>
                <w:szCs w:val="20"/>
                <w:highlight w:val="yellow"/>
              </w:rPr>
              <w:t>………</w:t>
            </w:r>
            <w:r w:rsidR="3C3762F4" w:rsidRPr="004F72E8">
              <w:rPr>
                <w:rFonts w:cstheme="minorHAnsi"/>
                <w:sz w:val="20"/>
                <w:szCs w:val="20"/>
                <w:highlight w:val="yellow"/>
              </w:rPr>
              <w:t>…</w:t>
            </w:r>
            <w:r w:rsidR="00914EAB" w:rsidRPr="004F72E8">
              <w:rPr>
                <w:rFonts w:cstheme="minorHAnsi"/>
                <w:sz w:val="20"/>
                <w:szCs w:val="20"/>
                <w:highlight w:val="yellow"/>
              </w:rPr>
              <w:t>….r.</w:t>
            </w:r>
            <w:r w:rsidR="00914EAB" w:rsidRPr="004F72E8">
              <w:rPr>
                <w:rFonts w:cstheme="minorHAnsi"/>
                <w:sz w:val="20"/>
                <w:szCs w:val="20"/>
              </w:rPr>
              <w:t xml:space="preserve">, o parametrach </w:t>
            </w:r>
            <w:r w:rsidR="00914EAB" w:rsidRPr="00095217">
              <w:rPr>
                <w:rFonts w:cstheme="minorHAnsi"/>
                <w:sz w:val="20"/>
                <w:szCs w:val="20"/>
              </w:rPr>
              <w:t xml:space="preserve">wskazanych w pkt </w:t>
            </w:r>
            <w:r w:rsidR="5B3377F1" w:rsidRPr="00095217">
              <w:rPr>
                <w:rFonts w:cstheme="minorHAnsi"/>
                <w:sz w:val="20"/>
                <w:szCs w:val="20"/>
              </w:rPr>
              <w:t xml:space="preserve">III </w:t>
            </w:r>
            <w:r w:rsidR="00914EAB" w:rsidRPr="00095217">
              <w:rPr>
                <w:rFonts w:cstheme="minorHAnsi"/>
                <w:sz w:val="20"/>
                <w:szCs w:val="20"/>
              </w:rPr>
              <w:t xml:space="preserve">zapytania ofertowego nr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="5B3377F1" w:rsidRPr="00095217">
              <w:rPr>
                <w:rFonts w:cstheme="minorHAnsi"/>
                <w:sz w:val="20"/>
                <w:szCs w:val="20"/>
              </w:rPr>
              <w:t>/2025</w:t>
            </w:r>
            <w:r w:rsidR="07F807A9" w:rsidRPr="00095217">
              <w:rPr>
                <w:rFonts w:cstheme="minorHAnsi"/>
                <w:sz w:val="20"/>
                <w:szCs w:val="20"/>
              </w:rPr>
              <w:t>,</w:t>
            </w:r>
            <w:r w:rsidR="07F807A9" w:rsidRPr="004F72E8">
              <w:rPr>
                <w:rFonts w:cstheme="minorHAnsi"/>
                <w:sz w:val="20"/>
                <w:szCs w:val="20"/>
              </w:rPr>
              <w:t xml:space="preserve"> tj. ……. </w:t>
            </w:r>
            <w:r w:rsidR="07F807A9" w:rsidRPr="004F72E8">
              <w:rPr>
                <w:rFonts w:cstheme="minorHAnsi"/>
                <w:i/>
                <w:iCs/>
                <w:sz w:val="20"/>
                <w:szCs w:val="20"/>
              </w:rPr>
              <w:t>[model, numer katalogowy, etc.</w:t>
            </w:r>
            <w:r w:rsidR="4F21473E" w:rsidRPr="004F72E8">
              <w:rPr>
                <w:rFonts w:cstheme="minorHAnsi"/>
                <w:i/>
                <w:iCs/>
                <w:sz w:val="20"/>
                <w:szCs w:val="20"/>
              </w:rPr>
              <w:t>]</w:t>
            </w:r>
          </w:p>
        </w:tc>
      </w:tr>
      <w:tr w:rsidR="00984C63" w:rsidRPr="004F72E8" w14:paraId="6D0E5BDE" w14:textId="77777777" w:rsidTr="00A45C76">
        <w:trPr>
          <w:trHeight w:val="285"/>
        </w:trPr>
        <w:tc>
          <w:tcPr>
            <w:tcW w:w="619" w:type="dxa"/>
            <w:vAlign w:val="center"/>
          </w:tcPr>
          <w:p w14:paraId="6953E747" w14:textId="0893D155" w:rsidR="00984C63" w:rsidRPr="004F72E8" w:rsidRDefault="00914EA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8" w:type="dxa"/>
            <w:gridSpan w:val="2"/>
            <w:vAlign w:val="center"/>
          </w:tcPr>
          <w:p w14:paraId="52DC6B54" w14:textId="51FAB354" w:rsidR="00984C63" w:rsidRPr="004F72E8" w:rsidRDefault="00914EAB" w:rsidP="008C23E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F72E8">
              <w:rPr>
                <w:rFonts w:cstheme="minorHAnsi"/>
                <w:bCs/>
                <w:sz w:val="20"/>
                <w:szCs w:val="20"/>
              </w:rPr>
              <w:t>Dostawca zobowiązany jest do podjęcia działań i czynności, o ile okażą się niezbędne dla jej prawidłowego wykonania. W szczególności</w:t>
            </w:r>
            <w:r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Pr="004F72E8">
              <w:rPr>
                <w:rFonts w:cstheme="minorHAnsi"/>
                <w:bCs/>
                <w:sz w:val="20"/>
                <w:szCs w:val="20"/>
              </w:rPr>
              <w:t>Dostawca oświadcza, że wykona Przedmiot Umowy oraz usunie wady wraz ze wszystkimi robotami głównymi i pomocniczymi wymaganymi do kompletnego wykonania Przedmiotu Umowy z materiałów własnych, z uwzględnieniem własnego sprzętu i robocizny w rodzajach i parametrach, zgodnie z postanowieniami zapytania ofertowego.</w:t>
            </w:r>
          </w:p>
        </w:tc>
      </w:tr>
      <w:tr w:rsidR="00984C63" w:rsidRPr="004F72E8" w14:paraId="1EBE35E8" w14:textId="77777777" w:rsidTr="38162776">
        <w:trPr>
          <w:trHeight w:val="454"/>
        </w:trPr>
        <w:tc>
          <w:tcPr>
            <w:tcW w:w="619" w:type="dxa"/>
            <w:vAlign w:val="center"/>
          </w:tcPr>
          <w:p w14:paraId="7840121B" w14:textId="19BE8D76" w:rsidR="00984C63" w:rsidRPr="004F72E8" w:rsidRDefault="00914EA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8" w:type="dxa"/>
            <w:gridSpan w:val="2"/>
            <w:vAlign w:val="center"/>
          </w:tcPr>
          <w:p w14:paraId="4D039D81" w14:textId="686DC96C" w:rsidR="00984C63" w:rsidRPr="004F72E8" w:rsidRDefault="00914EAB" w:rsidP="4BE205B0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Dostawca oświadcza, że uwzględnił w kalkulacji wynagrodzenia wszystkie wyżej wymienione okoliczności</w:t>
            </w:r>
            <w:r w:rsidR="092E9E78" w:rsidRPr="004F72E8">
              <w:rPr>
                <w:rFonts w:cstheme="minorHAnsi"/>
                <w:sz w:val="20"/>
                <w:szCs w:val="20"/>
              </w:rPr>
              <w:t>, a w przypadku</w:t>
            </w:r>
            <w:r w:rsidR="00246570" w:rsidRPr="004F72E8">
              <w:rPr>
                <w:rFonts w:cstheme="minorHAnsi"/>
                <w:sz w:val="20"/>
                <w:szCs w:val="20"/>
              </w:rPr>
              <w:t>,</w:t>
            </w:r>
            <w:r w:rsidR="092E9E78" w:rsidRPr="004F72E8">
              <w:rPr>
                <w:rFonts w:cstheme="minorHAnsi"/>
                <w:sz w:val="20"/>
                <w:szCs w:val="20"/>
              </w:rPr>
              <w:t xml:space="preserve"> gdy dostawa, montaż i uruchomienie następuje na podstawie dokumentacji projektowej sporządził ją</w:t>
            </w:r>
            <w:r w:rsidR="74B97087" w:rsidRPr="004F72E8">
              <w:rPr>
                <w:rFonts w:cstheme="minorHAnsi"/>
                <w:sz w:val="20"/>
                <w:szCs w:val="20"/>
              </w:rPr>
              <w:t xml:space="preserve"> w ramach niniejszej umowy i wynagrodzenia </w:t>
            </w:r>
            <w:r w:rsidR="092E9E78" w:rsidRPr="004F72E8">
              <w:rPr>
                <w:rFonts w:cstheme="minorHAnsi"/>
                <w:sz w:val="20"/>
                <w:szCs w:val="20"/>
              </w:rPr>
              <w:t>lub zapoznał się z tą dokumentacją, a przystępując do realizacji umowy uznał ją za prawidłową i kompletną.</w:t>
            </w:r>
          </w:p>
        </w:tc>
      </w:tr>
      <w:tr w:rsidR="009D3B1C" w:rsidRPr="004F72E8" w14:paraId="37465432" w14:textId="77777777" w:rsidTr="00A45C76">
        <w:trPr>
          <w:trHeight w:val="50"/>
        </w:trPr>
        <w:tc>
          <w:tcPr>
            <w:tcW w:w="619" w:type="dxa"/>
            <w:vAlign w:val="center"/>
          </w:tcPr>
          <w:p w14:paraId="0C225D05" w14:textId="6A683C2B" w:rsidR="009D3B1C" w:rsidRPr="004F72E8" w:rsidRDefault="009D3B1C" w:rsidP="009D3B1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88" w:type="dxa"/>
            <w:gridSpan w:val="2"/>
            <w:vAlign w:val="center"/>
          </w:tcPr>
          <w:p w14:paraId="1D574031" w14:textId="3BD93DF9" w:rsidR="009D3B1C" w:rsidRPr="004F72E8" w:rsidRDefault="009D3B1C" w:rsidP="009D3B1C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Poprzez uruchomienie Przedmiotu Umowy rozumie się przekazanie Przedmiotu Umowy działającego zgodnie ze specyfikacją w sposób bezpieczny i umożliwiający jego eksploatację.</w:t>
            </w:r>
          </w:p>
        </w:tc>
      </w:tr>
    </w:tbl>
    <w:p w14:paraId="70A4F167" w14:textId="77777777" w:rsidR="00A45C76" w:rsidRPr="004F72E8" w:rsidRDefault="00A45C76" w:rsidP="00207F1F">
      <w:pPr>
        <w:jc w:val="center"/>
        <w:rPr>
          <w:rFonts w:cstheme="minorHAnsi"/>
          <w:sz w:val="28"/>
          <w:szCs w:val="28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2"/>
        <w:gridCol w:w="4819"/>
        <w:gridCol w:w="4820"/>
      </w:tblGrid>
      <w:tr w:rsidR="00561EEA" w:rsidRPr="004F72E8" w14:paraId="37E89314" w14:textId="77777777" w:rsidTr="00A45C76">
        <w:trPr>
          <w:trHeight w:val="50"/>
        </w:trPr>
        <w:tc>
          <w:tcPr>
            <w:tcW w:w="562" w:type="dxa"/>
            <w:shd w:val="clear" w:color="auto" w:fill="D9D9D9" w:themeFill="background1" w:themeFillShade="D9"/>
          </w:tcPr>
          <w:p w14:paraId="79DA8CF0" w14:textId="74C9B6A9" w:rsidR="00561EEA" w:rsidRPr="004F72E8" w:rsidRDefault="00561EEA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§2</w:t>
            </w:r>
          </w:p>
        </w:tc>
        <w:tc>
          <w:tcPr>
            <w:tcW w:w="9639" w:type="dxa"/>
            <w:gridSpan w:val="2"/>
            <w:shd w:val="clear" w:color="auto" w:fill="D9D9D9" w:themeFill="background1" w:themeFillShade="D9"/>
          </w:tcPr>
          <w:p w14:paraId="505DC201" w14:textId="6FEEE789" w:rsidR="00561EEA" w:rsidRPr="004F72E8" w:rsidRDefault="00561EEA" w:rsidP="00561EE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Terminy realizacyjne Przedmiotu Umowy</w:t>
            </w:r>
          </w:p>
        </w:tc>
      </w:tr>
      <w:tr w:rsidR="00561EEA" w:rsidRPr="004F72E8" w14:paraId="5B0ABF60" w14:textId="77777777" w:rsidTr="00A45C76">
        <w:trPr>
          <w:trHeight w:val="50"/>
        </w:trPr>
        <w:tc>
          <w:tcPr>
            <w:tcW w:w="562" w:type="dxa"/>
            <w:vAlign w:val="center"/>
          </w:tcPr>
          <w:p w14:paraId="24AA4AC0" w14:textId="465CBBE3" w:rsidR="00561EEA" w:rsidRPr="004F72E8" w:rsidRDefault="00561EEA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819" w:type="dxa"/>
            <w:vAlign w:val="center"/>
          </w:tcPr>
          <w:p w14:paraId="748872CA" w14:textId="77777777" w:rsidR="00561EEA" w:rsidRPr="004F72E8" w:rsidRDefault="00561EEA" w:rsidP="00561EEA">
            <w:pPr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Termin realizacji umowy:</w:t>
            </w:r>
          </w:p>
        </w:tc>
        <w:tc>
          <w:tcPr>
            <w:tcW w:w="4820" w:type="dxa"/>
            <w:vAlign w:val="center"/>
          </w:tcPr>
          <w:p w14:paraId="340265DE" w14:textId="68CD9695" w:rsidR="00561EEA" w:rsidRPr="004F72E8" w:rsidRDefault="008836E9" w:rsidP="00561EE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26.12.2025</w:t>
            </w:r>
            <w:r w:rsidR="00D65ADB" w:rsidRPr="00CE49B7">
              <w:rPr>
                <w:rFonts w:cstheme="minorHAnsi"/>
                <w:sz w:val="20"/>
                <w:szCs w:val="20"/>
              </w:rPr>
              <w:t xml:space="preserve"> r.</w:t>
            </w:r>
          </w:p>
        </w:tc>
      </w:tr>
    </w:tbl>
    <w:p w14:paraId="3852B19A" w14:textId="77777777" w:rsidR="00561EEA" w:rsidRPr="004F72E8" w:rsidRDefault="00561EEA" w:rsidP="00207F1F">
      <w:pPr>
        <w:jc w:val="center"/>
        <w:rPr>
          <w:rFonts w:cstheme="minorHAnsi"/>
          <w:sz w:val="28"/>
          <w:szCs w:val="28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18"/>
        <w:gridCol w:w="4791"/>
        <w:gridCol w:w="4792"/>
      </w:tblGrid>
      <w:tr w:rsidR="008C23E4" w:rsidRPr="004F72E8" w14:paraId="0C7A9C50" w14:textId="77777777" w:rsidTr="70534108">
        <w:trPr>
          <w:trHeight w:val="50"/>
        </w:trPr>
        <w:tc>
          <w:tcPr>
            <w:tcW w:w="618" w:type="dxa"/>
            <w:shd w:val="clear" w:color="auto" w:fill="D9D9D9" w:themeFill="background1" w:themeFillShade="D9"/>
          </w:tcPr>
          <w:p w14:paraId="5498C986" w14:textId="02D77535" w:rsidR="008C23E4" w:rsidRPr="004F72E8" w:rsidRDefault="008C23E4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</w:t>
            </w:r>
            <w:r w:rsidR="00561EEA" w:rsidRPr="004F72E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3" w:type="dxa"/>
            <w:gridSpan w:val="2"/>
            <w:shd w:val="clear" w:color="auto" w:fill="D9D9D9" w:themeFill="background1" w:themeFillShade="D9"/>
          </w:tcPr>
          <w:p w14:paraId="04780C40" w14:textId="4DCDCBD1" w:rsidR="008C23E4" w:rsidRPr="004F72E8" w:rsidRDefault="00561EEA" w:rsidP="008C23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Dostarczenie i odbiór Przedmiotu Umowy</w:t>
            </w:r>
          </w:p>
        </w:tc>
      </w:tr>
      <w:tr w:rsidR="008C23E4" w:rsidRPr="004F72E8" w14:paraId="25A95D52" w14:textId="77777777" w:rsidTr="70534108">
        <w:trPr>
          <w:trHeight w:val="237"/>
        </w:trPr>
        <w:tc>
          <w:tcPr>
            <w:tcW w:w="618" w:type="dxa"/>
            <w:vAlign w:val="center"/>
          </w:tcPr>
          <w:p w14:paraId="278D1983" w14:textId="6D6DD21A" w:rsidR="008C23E4" w:rsidRPr="004F72E8" w:rsidRDefault="008C23E4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91" w:type="dxa"/>
            <w:vAlign w:val="center"/>
          </w:tcPr>
          <w:p w14:paraId="7C2DB16C" w14:textId="3216D0FC" w:rsidR="008C23E4" w:rsidRPr="00F322F6" w:rsidRDefault="008C23E4" w:rsidP="00B1252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322F6">
              <w:rPr>
                <w:rFonts w:cstheme="minorHAnsi"/>
                <w:sz w:val="20"/>
                <w:szCs w:val="20"/>
              </w:rPr>
              <w:t>Przedmiot Umowy zostanie dostarczony na adres wskazany w zapytaniu ofertowym nr</w:t>
            </w:r>
            <w:r w:rsidR="00FE49D2" w:rsidRPr="00F322F6">
              <w:rPr>
                <w:rFonts w:cstheme="minorHAnsi"/>
                <w:sz w:val="20"/>
                <w:szCs w:val="20"/>
              </w:rPr>
              <w:t xml:space="preserve"> </w:t>
            </w:r>
            <w:r w:rsidR="00C848B4">
              <w:rPr>
                <w:rFonts w:cstheme="minorHAnsi"/>
                <w:sz w:val="20"/>
                <w:szCs w:val="20"/>
              </w:rPr>
              <w:t>1/2025</w:t>
            </w:r>
            <w:r w:rsidRPr="00F322F6">
              <w:rPr>
                <w:rFonts w:cstheme="minorHAnsi"/>
                <w:sz w:val="20"/>
                <w:szCs w:val="20"/>
              </w:rPr>
              <w:t xml:space="preserve">, na koszt Dostawcy, a następnie zamontowany zgodnie z </w:t>
            </w:r>
            <w:r w:rsidR="00297584" w:rsidRPr="00F322F6">
              <w:rPr>
                <w:rFonts w:cstheme="minorHAnsi"/>
                <w:sz w:val="20"/>
                <w:szCs w:val="20"/>
              </w:rPr>
              <w:t>warunkami Umowy.</w:t>
            </w:r>
          </w:p>
        </w:tc>
        <w:tc>
          <w:tcPr>
            <w:tcW w:w="4792" w:type="dxa"/>
            <w:vAlign w:val="center"/>
          </w:tcPr>
          <w:p w14:paraId="6B187E12" w14:textId="7CE89901" w:rsidR="008C23E4" w:rsidRPr="00F322F6" w:rsidRDefault="00F05AF0" w:rsidP="4BE205B0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F322F6">
              <w:rPr>
                <w:rFonts w:cstheme="minorHAnsi"/>
                <w:sz w:val="20"/>
                <w:szCs w:val="20"/>
              </w:rPr>
              <w:t>Adres: dostawy i montażu:</w:t>
            </w:r>
            <w:r w:rsidR="4A6B8FEA" w:rsidRPr="00F322F6">
              <w:rPr>
                <w:rFonts w:cstheme="minorHAnsi"/>
                <w:sz w:val="20"/>
                <w:szCs w:val="20"/>
              </w:rPr>
              <w:t xml:space="preserve"> </w:t>
            </w:r>
            <w:r w:rsidR="006B787E">
              <w:rPr>
                <w:rFonts w:cstheme="minorHAnsi"/>
                <w:sz w:val="20"/>
                <w:szCs w:val="20"/>
              </w:rPr>
              <w:t>Smogorzów działka 1262/2</w:t>
            </w:r>
          </w:p>
        </w:tc>
      </w:tr>
      <w:tr w:rsidR="008C23E4" w:rsidRPr="004F72E8" w14:paraId="1864D324" w14:textId="77777777" w:rsidTr="70534108">
        <w:trPr>
          <w:trHeight w:val="50"/>
        </w:trPr>
        <w:tc>
          <w:tcPr>
            <w:tcW w:w="618" w:type="dxa"/>
            <w:vAlign w:val="center"/>
          </w:tcPr>
          <w:p w14:paraId="561D2E0D" w14:textId="3E2DCBC2" w:rsidR="008C23E4" w:rsidRPr="004F72E8" w:rsidRDefault="008C23E4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3" w:type="dxa"/>
            <w:gridSpan w:val="2"/>
            <w:vAlign w:val="center"/>
          </w:tcPr>
          <w:p w14:paraId="1B8A0169" w14:textId="120AD1E0" w:rsidR="008C23E4" w:rsidRPr="004F72E8" w:rsidRDefault="49DE24AF" w:rsidP="00B12529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Za dostawę, rozładunek</w:t>
            </w:r>
            <w:r w:rsidR="71ADC690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7A6E8049" w:rsidRPr="004F72E8">
              <w:rPr>
                <w:rFonts w:cstheme="minorHAnsi"/>
                <w:sz w:val="20"/>
                <w:szCs w:val="20"/>
              </w:rPr>
              <w:t xml:space="preserve">i odpowiednie </w:t>
            </w:r>
            <w:r w:rsidR="6368A3D8" w:rsidRPr="004F72E8">
              <w:rPr>
                <w:rFonts w:cstheme="minorHAnsi"/>
                <w:sz w:val="20"/>
                <w:szCs w:val="20"/>
              </w:rPr>
              <w:t>zabezpieczenie dostarczonego</w:t>
            </w:r>
            <w:r w:rsidR="71ADC690" w:rsidRPr="004F72E8">
              <w:rPr>
                <w:rFonts w:cstheme="minorHAnsi"/>
                <w:sz w:val="20"/>
                <w:szCs w:val="20"/>
              </w:rPr>
              <w:t xml:space="preserve"> Przedmiotu Umowy </w:t>
            </w:r>
            <w:r w:rsidRPr="004F72E8">
              <w:rPr>
                <w:rFonts w:cstheme="minorHAnsi"/>
                <w:sz w:val="20"/>
                <w:szCs w:val="20"/>
              </w:rPr>
              <w:t>odpowiada Dostawca.</w:t>
            </w:r>
          </w:p>
        </w:tc>
      </w:tr>
      <w:tr w:rsidR="00B12529" w:rsidRPr="004F72E8" w14:paraId="1616EA74" w14:textId="77777777" w:rsidTr="70534108">
        <w:trPr>
          <w:trHeight w:val="2722"/>
        </w:trPr>
        <w:tc>
          <w:tcPr>
            <w:tcW w:w="618" w:type="dxa"/>
            <w:vAlign w:val="center"/>
          </w:tcPr>
          <w:p w14:paraId="2F0278E1" w14:textId="11CA176C" w:rsidR="00B12529" w:rsidRPr="004F72E8" w:rsidRDefault="009C3B55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3" w:type="dxa"/>
            <w:gridSpan w:val="2"/>
            <w:vAlign w:val="center"/>
          </w:tcPr>
          <w:p w14:paraId="26985443" w14:textId="2668A08E" w:rsidR="00B77ACF" w:rsidRPr="004F72E8" w:rsidRDefault="00B77ACF" w:rsidP="00456ED7">
            <w:pPr>
              <w:pStyle w:val="Akapitzlist"/>
              <w:numPr>
                <w:ilvl w:val="0"/>
                <w:numId w:val="25"/>
              </w:numPr>
              <w:ind w:left="404"/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Zamawiający przystąpi do odbioru końcowego Przedmiotu Umowy w terminie </w:t>
            </w:r>
            <w:r w:rsidR="00133D64" w:rsidRPr="004F72E8">
              <w:rPr>
                <w:rFonts w:cstheme="minorHAnsi"/>
                <w:sz w:val="20"/>
                <w:szCs w:val="20"/>
                <w:highlight w:val="yellow"/>
              </w:rPr>
              <w:t>…</w:t>
            </w:r>
            <w:r w:rsidRPr="004F72E8">
              <w:rPr>
                <w:rFonts w:cstheme="minorHAnsi"/>
                <w:sz w:val="20"/>
                <w:szCs w:val="20"/>
              </w:rPr>
              <w:t xml:space="preserve"> dni od daty poinformowania go na piśmie </w:t>
            </w:r>
            <w:r w:rsidR="00602C28" w:rsidRPr="004F72E8">
              <w:rPr>
                <w:rFonts w:cstheme="minorHAnsi"/>
                <w:sz w:val="20"/>
                <w:szCs w:val="20"/>
              </w:rPr>
              <w:t xml:space="preserve">przez Dostawcę </w:t>
            </w:r>
            <w:r w:rsidRPr="004F72E8">
              <w:rPr>
                <w:rFonts w:cstheme="minorHAnsi"/>
                <w:sz w:val="20"/>
                <w:szCs w:val="20"/>
              </w:rPr>
              <w:t xml:space="preserve">o </w:t>
            </w:r>
            <w:r w:rsidR="00602C28" w:rsidRPr="004F72E8">
              <w:rPr>
                <w:rFonts w:cstheme="minorHAnsi"/>
                <w:sz w:val="20"/>
                <w:szCs w:val="20"/>
              </w:rPr>
              <w:t xml:space="preserve">wykonaniu Przedmiotu Umowy i </w:t>
            </w:r>
            <w:r w:rsidRPr="004F72E8">
              <w:rPr>
                <w:rFonts w:cstheme="minorHAnsi"/>
                <w:sz w:val="20"/>
                <w:szCs w:val="20"/>
              </w:rPr>
              <w:t>gotowości do odbioru.</w:t>
            </w:r>
          </w:p>
          <w:p w14:paraId="26F091A7" w14:textId="0E90660D" w:rsidR="00A24E8E" w:rsidRPr="004F72E8" w:rsidRDefault="00B12529" w:rsidP="00456ED7">
            <w:pPr>
              <w:pStyle w:val="Akapitzlist"/>
              <w:numPr>
                <w:ilvl w:val="0"/>
                <w:numId w:val="25"/>
              </w:numPr>
              <w:ind w:left="404"/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Odbiór</w:t>
            </w:r>
            <w:r w:rsidR="002E76A2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Pr="004F72E8">
              <w:rPr>
                <w:rFonts w:cstheme="minorHAnsi"/>
                <w:sz w:val="20"/>
                <w:szCs w:val="20"/>
              </w:rPr>
              <w:t>końcowy zostanie potwierdzony podpisanym</w:t>
            </w:r>
            <w:r w:rsidR="000F0BDE" w:rsidRPr="004F72E8">
              <w:rPr>
                <w:rFonts w:cstheme="minorHAnsi"/>
                <w:sz w:val="20"/>
                <w:szCs w:val="20"/>
              </w:rPr>
              <w:t xml:space="preserve"> przez obie strony</w:t>
            </w:r>
            <w:r w:rsidRPr="004F72E8">
              <w:rPr>
                <w:rFonts w:cstheme="minorHAnsi"/>
                <w:sz w:val="20"/>
                <w:szCs w:val="20"/>
              </w:rPr>
              <w:t xml:space="preserve"> protokołem odbioru</w:t>
            </w:r>
            <w:r w:rsidR="00297584" w:rsidRPr="004F72E8">
              <w:rPr>
                <w:rFonts w:cstheme="minorHAnsi"/>
                <w:sz w:val="20"/>
                <w:szCs w:val="20"/>
              </w:rPr>
              <w:t xml:space="preserve">. </w:t>
            </w:r>
            <w:r w:rsidRPr="004F72E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F7AEDB3" w14:textId="4731A989" w:rsidR="00B12529" w:rsidRPr="004F72E8" w:rsidRDefault="00B12529" w:rsidP="00456ED7">
            <w:pPr>
              <w:pStyle w:val="Akapitzlist"/>
              <w:numPr>
                <w:ilvl w:val="0"/>
                <w:numId w:val="25"/>
              </w:numPr>
              <w:ind w:left="404"/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Najpóźniej do momentu podpisania </w:t>
            </w:r>
            <w:r w:rsidR="009D3B2A" w:rsidRPr="004F72E8">
              <w:rPr>
                <w:rFonts w:cstheme="minorHAnsi"/>
                <w:sz w:val="20"/>
                <w:szCs w:val="20"/>
              </w:rPr>
              <w:t xml:space="preserve">końcowego </w:t>
            </w:r>
            <w:r w:rsidRPr="004F72E8">
              <w:rPr>
                <w:rFonts w:cstheme="minorHAnsi"/>
                <w:sz w:val="20"/>
                <w:szCs w:val="20"/>
              </w:rPr>
              <w:t>protokołu odbioru Dostawca dostarczy dokumentację powykonawczą, w szczególności:</w:t>
            </w:r>
          </w:p>
          <w:p w14:paraId="59FDCE2F" w14:textId="1CBF68C1" w:rsidR="00B12529" w:rsidRPr="004F72E8" w:rsidRDefault="00B12529" w:rsidP="4BE205B0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deklarację zgodności CE, w której będzie zawarta informacja o spełnieniu przez maszynę normy bezpieczeństwa </w:t>
            </w:r>
            <w:r w:rsidR="7C888431" w:rsidRPr="00932C64">
              <w:rPr>
                <w:rFonts w:cstheme="minorHAnsi"/>
                <w:sz w:val="20"/>
                <w:szCs w:val="20"/>
                <w:highlight w:val="yellow"/>
              </w:rPr>
              <w:t>…………………</w:t>
            </w:r>
            <w:r w:rsidR="4D6B3C3D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32C7D051" w:rsidRPr="004F72E8">
              <w:rPr>
                <w:rFonts w:cstheme="minorHAnsi"/>
                <w:sz w:val="20"/>
                <w:szCs w:val="20"/>
              </w:rPr>
              <w:t>(jeśli dotyczy),</w:t>
            </w:r>
          </w:p>
          <w:p w14:paraId="78DBB91D" w14:textId="35A0BA7A" w:rsidR="00B12529" w:rsidRPr="004F72E8" w:rsidRDefault="00B12529" w:rsidP="4BE205B0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specyfikację techniczną zawierającą szczegółowe parametry i dane wszelkich urządzeń (w tym podanie marki, modelu i parametrów technicznych urządzeń uwzględnionych w </w:t>
            </w:r>
            <w:r w:rsidR="2691B76C" w:rsidRPr="004F72E8">
              <w:rPr>
                <w:rFonts w:cstheme="minorHAnsi"/>
                <w:sz w:val="20"/>
                <w:szCs w:val="20"/>
              </w:rPr>
              <w:t>P</w:t>
            </w:r>
            <w:r w:rsidRPr="004F72E8">
              <w:rPr>
                <w:rFonts w:cstheme="minorHAnsi"/>
                <w:sz w:val="20"/>
                <w:szCs w:val="20"/>
              </w:rPr>
              <w:t xml:space="preserve">rzedmiocie </w:t>
            </w:r>
            <w:r w:rsidR="2691B76C" w:rsidRPr="004F72E8">
              <w:rPr>
                <w:rFonts w:cstheme="minorHAnsi"/>
                <w:sz w:val="20"/>
                <w:szCs w:val="20"/>
              </w:rPr>
              <w:t>U</w:t>
            </w:r>
            <w:r w:rsidRPr="004F72E8">
              <w:rPr>
                <w:rFonts w:cstheme="minorHAnsi"/>
                <w:sz w:val="20"/>
                <w:szCs w:val="20"/>
              </w:rPr>
              <w:t>mowy)</w:t>
            </w:r>
            <w:r w:rsidR="7615AC13" w:rsidRPr="004F72E8">
              <w:rPr>
                <w:rFonts w:cstheme="minorHAnsi"/>
                <w:sz w:val="20"/>
                <w:szCs w:val="20"/>
              </w:rPr>
              <w:t>,</w:t>
            </w:r>
          </w:p>
          <w:p w14:paraId="205977C9" w14:textId="54A7BD1D" w:rsidR="00B12529" w:rsidRPr="004F72E8" w:rsidRDefault="00B12529" w:rsidP="38162776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instrukcję obsługi, </w:t>
            </w:r>
          </w:p>
          <w:p w14:paraId="0B4BA22F" w14:textId="5FC3E87B" w:rsidR="00B12529" w:rsidRPr="004F72E8" w:rsidRDefault="00B12529" w:rsidP="4BE205B0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wszystkie inne dokumenty dotyczące Przedmiotu Umowy zawierające dane techniczne, certyfikaty i dokumenty zgodności</w:t>
            </w:r>
            <w:r w:rsidR="7615AC13" w:rsidRPr="004F72E8">
              <w:rPr>
                <w:rFonts w:cstheme="minorHAnsi"/>
                <w:sz w:val="20"/>
                <w:szCs w:val="20"/>
              </w:rPr>
              <w:t>,</w:t>
            </w:r>
          </w:p>
          <w:p w14:paraId="27A8E99D" w14:textId="420EEACF" w:rsidR="000D1483" w:rsidRPr="004F72E8" w:rsidRDefault="00D42E74" w:rsidP="72147FDF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certyfikat oceny zgodności UDT oraz </w:t>
            </w:r>
            <w:r w:rsidR="001E134A" w:rsidRPr="004F72E8">
              <w:rPr>
                <w:rFonts w:cstheme="minorHAnsi"/>
                <w:sz w:val="20"/>
                <w:szCs w:val="20"/>
              </w:rPr>
              <w:t>wniosek do UDT</w:t>
            </w:r>
            <w:r w:rsidR="001C1B88" w:rsidRPr="004F72E8">
              <w:rPr>
                <w:rFonts w:cstheme="minorHAnsi"/>
                <w:sz w:val="20"/>
                <w:szCs w:val="20"/>
              </w:rPr>
              <w:t xml:space="preserve"> o rejestrację urządzeń i włączenie do eksploatacji</w:t>
            </w:r>
            <w:r w:rsidR="001E134A" w:rsidRPr="004F72E8">
              <w:rPr>
                <w:rFonts w:cstheme="minorHAnsi"/>
                <w:sz w:val="20"/>
                <w:szCs w:val="20"/>
              </w:rPr>
              <w:t>, jeśli Przedmiot Umowy lub jego część tego wymaga.</w:t>
            </w:r>
          </w:p>
        </w:tc>
      </w:tr>
      <w:tr w:rsidR="00B12529" w:rsidRPr="004F72E8" w14:paraId="4EA273DD" w14:textId="77777777" w:rsidTr="70534108">
        <w:trPr>
          <w:trHeight w:val="50"/>
        </w:trPr>
        <w:tc>
          <w:tcPr>
            <w:tcW w:w="618" w:type="dxa"/>
            <w:vAlign w:val="center"/>
          </w:tcPr>
          <w:p w14:paraId="362E17EA" w14:textId="12B0D718" w:rsidR="00B12529" w:rsidRPr="004F72E8" w:rsidRDefault="009C3B55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83" w:type="dxa"/>
            <w:gridSpan w:val="2"/>
            <w:vAlign w:val="center"/>
          </w:tcPr>
          <w:p w14:paraId="21582C26" w14:textId="240C4AA3" w:rsidR="00B12529" w:rsidRPr="004F72E8" w:rsidRDefault="00B12529" w:rsidP="00B12529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Wszystkie dokumenty powinny być przedłożone w języku polskim lub przetłumaczone przez Dostawcę na język polski.</w:t>
            </w:r>
          </w:p>
        </w:tc>
      </w:tr>
      <w:tr w:rsidR="00B12529" w:rsidRPr="004F72E8" w14:paraId="1A0CB970" w14:textId="77777777" w:rsidTr="70534108">
        <w:trPr>
          <w:trHeight w:val="1474"/>
        </w:trPr>
        <w:tc>
          <w:tcPr>
            <w:tcW w:w="618" w:type="dxa"/>
            <w:vAlign w:val="center"/>
          </w:tcPr>
          <w:p w14:paraId="64DEA267" w14:textId="7F771F5C" w:rsidR="00B12529" w:rsidRPr="004F72E8" w:rsidRDefault="009C3B55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83" w:type="dxa"/>
            <w:gridSpan w:val="2"/>
            <w:vAlign w:val="center"/>
          </w:tcPr>
          <w:p w14:paraId="0ED77B88" w14:textId="0093F388" w:rsidR="00B12529" w:rsidRPr="004F72E8" w:rsidRDefault="38162776" w:rsidP="003B1F87">
            <w:pPr>
              <w:jc w:val="both"/>
              <w:rPr>
                <w:rFonts w:cstheme="minorHAnsi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1. </w:t>
            </w:r>
            <w:r w:rsidR="00B12529" w:rsidRPr="004F72E8">
              <w:rPr>
                <w:rFonts w:cstheme="minorHAnsi"/>
                <w:sz w:val="20"/>
                <w:szCs w:val="20"/>
              </w:rPr>
              <w:t>Dostawca przeprowadzi także:</w:t>
            </w:r>
          </w:p>
          <w:p w14:paraId="7BAACA79" w14:textId="10B6FC15" w:rsidR="00B12529" w:rsidRPr="004F72E8" w:rsidRDefault="2B14B78F" w:rsidP="003B1F87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instruktaż </w:t>
            </w:r>
            <w:r w:rsidR="00B12529" w:rsidRPr="004F72E8">
              <w:rPr>
                <w:rFonts w:cstheme="minorHAnsi"/>
                <w:sz w:val="20"/>
                <w:szCs w:val="20"/>
              </w:rPr>
              <w:t xml:space="preserve">z obsługi </w:t>
            </w:r>
            <w:r w:rsidR="288DD4BF" w:rsidRPr="004F72E8">
              <w:rPr>
                <w:rFonts w:cstheme="minorHAnsi"/>
                <w:sz w:val="20"/>
                <w:szCs w:val="20"/>
              </w:rPr>
              <w:t>Przedmiotu Umowy</w:t>
            </w:r>
            <w:r w:rsidR="00B12529" w:rsidRPr="004F72E8">
              <w:rPr>
                <w:rFonts w:cstheme="minorHAnsi"/>
                <w:sz w:val="20"/>
                <w:szCs w:val="20"/>
              </w:rPr>
              <w:t xml:space="preserve"> (po montażu) w miejscu</w:t>
            </w:r>
            <w:r w:rsidR="6DDBA7DA" w:rsidRPr="004F72E8">
              <w:rPr>
                <w:rFonts w:cstheme="minorHAnsi"/>
                <w:sz w:val="20"/>
                <w:szCs w:val="20"/>
              </w:rPr>
              <w:t xml:space="preserve"> jego</w:t>
            </w:r>
            <w:r w:rsidR="00B12529" w:rsidRPr="004F72E8">
              <w:rPr>
                <w:rFonts w:cstheme="minorHAnsi"/>
                <w:sz w:val="20"/>
                <w:szCs w:val="20"/>
              </w:rPr>
              <w:t xml:space="preserve"> lokalizacji</w:t>
            </w:r>
            <w:r w:rsidR="008211F0">
              <w:rPr>
                <w:rFonts w:cstheme="minorHAnsi"/>
                <w:sz w:val="20"/>
                <w:szCs w:val="20"/>
              </w:rPr>
              <w:t>,</w:t>
            </w:r>
            <w:r w:rsidRPr="004F72E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9A3FDF" w14:textId="7C2E715A" w:rsidR="38162776" w:rsidRPr="004F72E8" w:rsidRDefault="1BC774FB" w:rsidP="38162776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testy </w:t>
            </w:r>
            <w:r w:rsidR="38162776" w:rsidRPr="004F72E8">
              <w:rPr>
                <w:rFonts w:cstheme="minorHAnsi"/>
                <w:sz w:val="20"/>
                <w:szCs w:val="20"/>
              </w:rPr>
              <w:t>sprawności Przedmiotu Umowy,</w:t>
            </w:r>
          </w:p>
          <w:p w14:paraId="4ABA6D98" w14:textId="0EA16270" w:rsidR="00D81B49" w:rsidRPr="004F72E8" w:rsidRDefault="4E94CBE1" w:rsidP="003B1F87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ocenę zgodności urządzenia przez UDT </w:t>
            </w:r>
            <w:r w:rsidR="288061A5" w:rsidRPr="004F72E8">
              <w:rPr>
                <w:rFonts w:cstheme="minorHAnsi"/>
                <w:sz w:val="20"/>
                <w:szCs w:val="20"/>
              </w:rPr>
              <w:t xml:space="preserve">w celu </w:t>
            </w:r>
            <w:r w:rsidRPr="004F72E8">
              <w:rPr>
                <w:rFonts w:cstheme="minorHAnsi"/>
                <w:sz w:val="20"/>
                <w:szCs w:val="20"/>
              </w:rPr>
              <w:t>wystawienia pozytywnego certyfikatu oceny zgodności przez UDT</w:t>
            </w:r>
            <w:r w:rsidR="288061A5" w:rsidRPr="004F72E8">
              <w:rPr>
                <w:rFonts w:cstheme="minorHAnsi"/>
                <w:sz w:val="20"/>
                <w:szCs w:val="20"/>
              </w:rPr>
              <w:t>, jeżeli Przedmiot Umowy lub jego część będzie tego wymagała</w:t>
            </w:r>
            <w:r w:rsidR="7F3222D4" w:rsidRPr="004F72E8">
              <w:rPr>
                <w:rFonts w:cstheme="minorHAnsi"/>
                <w:sz w:val="20"/>
                <w:szCs w:val="20"/>
              </w:rPr>
              <w:t>.</w:t>
            </w:r>
          </w:p>
          <w:p w14:paraId="24823B18" w14:textId="77777777" w:rsidR="001E134A" w:rsidRDefault="1099BAA7" w:rsidP="003B1F87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2. Sporządzi</w:t>
            </w:r>
            <w:r w:rsidR="11AA04BC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0BEC4F18" w:rsidRPr="004F72E8">
              <w:rPr>
                <w:rFonts w:cstheme="minorHAnsi"/>
                <w:sz w:val="20"/>
                <w:szCs w:val="20"/>
              </w:rPr>
              <w:t>wnios</w:t>
            </w:r>
            <w:r w:rsidR="11AA04BC" w:rsidRPr="004F72E8">
              <w:rPr>
                <w:rFonts w:cstheme="minorHAnsi"/>
                <w:sz w:val="20"/>
                <w:szCs w:val="20"/>
              </w:rPr>
              <w:t>e</w:t>
            </w:r>
            <w:r w:rsidR="0BEC4F18" w:rsidRPr="004F72E8">
              <w:rPr>
                <w:rFonts w:cstheme="minorHAnsi"/>
                <w:sz w:val="20"/>
                <w:szCs w:val="20"/>
              </w:rPr>
              <w:t xml:space="preserve">k </w:t>
            </w:r>
            <w:r w:rsidR="0B568F6A" w:rsidRPr="004F72E8">
              <w:rPr>
                <w:rFonts w:cstheme="minorHAnsi"/>
                <w:sz w:val="20"/>
                <w:szCs w:val="20"/>
              </w:rPr>
              <w:t xml:space="preserve">o </w:t>
            </w:r>
            <w:r w:rsidR="288061A5" w:rsidRPr="004F72E8">
              <w:rPr>
                <w:rFonts w:cstheme="minorHAnsi"/>
                <w:sz w:val="20"/>
                <w:szCs w:val="20"/>
              </w:rPr>
              <w:t>rejestracj</w:t>
            </w:r>
            <w:r w:rsidR="0B568F6A" w:rsidRPr="004F72E8">
              <w:rPr>
                <w:rFonts w:cstheme="minorHAnsi"/>
                <w:sz w:val="20"/>
                <w:szCs w:val="20"/>
              </w:rPr>
              <w:t>ę</w:t>
            </w:r>
            <w:r w:rsidR="288061A5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10553492" w:rsidRPr="004F72E8">
              <w:rPr>
                <w:rFonts w:cstheme="minorHAnsi"/>
                <w:sz w:val="20"/>
                <w:szCs w:val="20"/>
              </w:rPr>
              <w:t xml:space="preserve">do eksploatacji </w:t>
            </w:r>
            <w:r w:rsidR="0B568F6A" w:rsidRPr="004F72E8">
              <w:rPr>
                <w:rFonts w:cstheme="minorHAnsi"/>
                <w:sz w:val="20"/>
                <w:szCs w:val="20"/>
              </w:rPr>
              <w:t xml:space="preserve">urządzeń </w:t>
            </w:r>
            <w:r w:rsidR="288061A5" w:rsidRPr="004F72E8">
              <w:rPr>
                <w:rFonts w:cstheme="minorHAnsi"/>
                <w:sz w:val="20"/>
                <w:szCs w:val="20"/>
              </w:rPr>
              <w:t>przez UDT</w:t>
            </w:r>
            <w:r w:rsidR="10553492" w:rsidRPr="004F72E8">
              <w:rPr>
                <w:rFonts w:cstheme="minorHAnsi"/>
                <w:sz w:val="20"/>
                <w:szCs w:val="20"/>
              </w:rPr>
              <w:t xml:space="preserve">, </w:t>
            </w:r>
            <w:r w:rsidR="0BEC4F18" w:rsidRPr="004F72E8">
              <w:rPr>
                <w:rFonts w:cstheme="minorHAnsi"/>
                <w:sz w:val="20"/>
                <w:szCs w:val="20"/>
              </w:rPr>
              <w:t>jeżeli Przedmiot Umowy lub jego część będzie tego wymagała.</w:t>
            </w:r>
            <w:r w:rsidR="288061A5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2A3985E5" w:rsidRPr="004F72E8">
              <w:rPr>
                <w:rFonts w:cstheme="minorHAnsi"/>
                <w:sz w:val="20"/>
                <w:szCs w:val="20"/>
              </w:rPr>
              <w:t>K</w:t>
            </w:r>
            <w:r w:rsidR="288061A5" w:rsidRPr="004F72E8">
              <w:rPr>
                <w:rFonts w:cstheme="minorHAnsi"/>
                <w:sz w:val="20"/>
                <w:szCs w:val="20"/>
              </w:rPr>
              <w:t xml:space="preserve">oszty związane z rejestracją pokrywa </w:t>
            </w:r>
            <w:r w:rsidR="10553492" w:rsidRPr="004F72E8">
              <w:rPr>
                <w:rFonts w:cstheme="minorHAnsi"/>
                <w:sz w:val="20"/>
                <w:szCs w:val="20"/>
              </w:rPr>
              <w:t>Zamawiający</w:t>
            </w:r>
            <w:r w:rsidR="288061A5" w:rsidRPr="004F72E8">
              <w:rPr>
                <w:rFonts w:cstheme="minorHAnsi"/>
                <w:sz w:val="20"/>
                <w:szCs w:val="20"/>
              </w:rPr>
              <w:t xml:space="preserve">. Orientacyjny koszt rejestracji wynosi </w:t>
            </w:r>
            <w:r w:rsidR="10553492" w:rsidRPr="00932C64">
              <w:rPr>
                <w:rFonts w:cstheme="minorHAnsi"/>
                <w:sz w:val="20"/>
                <w:szCs w:val="20"/>
                <w:highlight w:val="yellow"/>
              </w:rPr>
              <w:t>…</w:t>
            </w:r>
            <w:r w:rsidR="288061A5" w:rsidRPr="00932C64">
              <w:rPr>
                <w:rFonts w:cstheme="minorHAnsi"/>
                <w:sz w:val="20"/>
                <w:szCs w:val="20"/>
                <w:highlight w:val="yellow"/>
              </w:rPr>
              <w:t>.</w:t>
            </w:r>
            <w:r w:rsidR="10553492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6D35074E" w:rsidRPr="004F72E8">
              <w:rPr>
                <w:rFonts w:cstheme="minorHAnsi"/>
                <w:sz w:val="20"/>
                <w:szCs w:val="20"/>
              </w:rPr>
              <w:t xml:space="preserve">Rejestracja odbędzie się przy udziale konserwatora </w:t>
            </w:r>
            <w:r w:rsidR="10553492" w:rsidRPr="004F72E8">
              <w:rPr>
                <w:rFonts w:cstheme="minorHAnsi"/>
                <w:sz w:val="20"/>
                <w:szCs w:val="20"/>
              </w:rPr>
              <w:t>Dostawcy.</w:t>
            </w:r>
          </w:p>
          <w:p w14:paraId="4C0940EE" w14:textId="0A4048D5" w:rsidR="00661D93" w:rsidRPr="004F72E8" w:rsidRDefault="007845D5" w:rsidP="70534108">
            <w:pPr>
              <w:jc w:val="both"/>
            </w:pPr>
            <w:r w:rsidRPr="70534108">
              <w:rPr>
                <w:sz w:val="20"/>
                <w:szCs w:val="20"/>
              </w:rPr>
              <w:t>3. Dostawca uczestniczyć będzie w odbiorze Przedmiotu Umowy przez Urząd Dozoru Technicznego</w:t>
            </w:r>
            <w:r w:rsidR="009C590E">
              <w:rPr>
                <w:sz w:val="20"/>
                <w:szCs w:val="20"/>
              </w:rPr>
              <w:t xml:space="preserve">, </w:t>
            </w:r>
            <w:r w:rsidR="009C590E" w:rsidRPr="004F72E8">
              <w:rPr>
                <w:rFonts w:cstheme="minorHAnsi"/>
                <w:sz w:val="20"/>
                <w:szCs w:val="20"/>
              </w:rPr>
              <w:t>jeżeli Przedmiot Umowy lub jego część będzie tego wymagała</w:t>
            </w:r>
            <w:r w:rsidR="00221BA4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12529" w:rsidRPr="004F72E8" w14:paraId="31F105A1" w14:textId="77777777" w:rsidTr="70534108">
        <w:trPr>
          <w:trHeight w:val="104"/>
        </w:trPr>
        <w:tc>
          <w:tcPr>
            <w:tcW w:w="618" w:type="dxa"/>
            <w:vAlign w:val="center"/>
          </w:tcPr>
          <w:p w14:paraId="43FD7F72" w14:textId="13AD58A2" w:rsidR="00B12529" w:rsidRPr="004F72E8" w:rsidRDefault="009C3B55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3" w:type="dxa"/>
            <w:gridSpan w:val="2"/>
            <w:vAlign w:val="center"/>
          </w:tcPr>
          <w:p w14:paraId="6F0F1DA4" w14:textId="10C55D95" w:rsidR="00B12529" w:rsidRPr="004F72E8" w:rsidRDefault="00B12529" w:rsidP="72147FDF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Wszelkie czynności </w:t>
            </w:r>
            <w:r w:rsidR="00AE4A8F" w:rsidRPr="004F72E8">
              <w:rPr>
                <w:rFonts w:cstheme="minorHAnsi"/>
                <w:sz w:val="20"/>
                <w:szCs w:val="20"/>
              </w:rPr>
              <w:t xml:space="preserve">opisane w pkt 3 i 5 powyżej </w:t>
            </w:r>
            <w:r w:rsidRPr="004F72E8">
              <w:rPr>
                <w:rFonts w:cstheme="minorHAnsi"/>
                <w:sz w:val="20"/>
                <w:szCs w:val="20"/>
              </w:rPr>
              <w:t xml:space="preserve">będą miały miejsce przed podpisaniem </w:t>
            </w:r>
            <w:r w:rsidR="009D3B2A" w:rsidRPr="004F72E8">
              <w:rPr>
                <w:rFonts w:cstheme="minorHAnsi"/>
                <w:sz w:val="20"/>
                <w:szCs w:val="20"/>
              </w:rPr>
              <w:t xml:space="preserve">końcowego </w:t>
            </w:r>
            <w:r w:rsidRPr="004F72E8">
              <w:rPr>
                <w:rFonts w:cstheme="minorHAnsi"/>
                <w:sz w:val="20"/>
                <w:szCs w:val="20"/>
              </w:rPr>
              <w:t>protokołu odbioru Przedmiotu Umowy</w:t>
            </w:r>
            <w:r w:rsidR="006803F4" w:rsidRPr="004F72E8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3CB8EC37" w14:textId="77777777" w:rsidR="008C23E4" w:rsidRPr="004F72E8" w:rsidRDefault="008C23E4" w:rsidP="00207F1F">
      <w:pPr>
        <w:jc w:val="center"/>
        <w:rPr>
          <w:rFonts w:cstheme="minorHAnsi"/>
          <w:sz w:val="28"/>
          <w:szCs w:val="28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45"/>
        <w:gridCol w:w="4736"/>
        <w:gridCol w:w="4820"/>
      </w:tblGrid>
      <w:tr w:rsidR="00F637BB" w:rsidRPr="004F72E8" w14:paraId="316139E0" w14:textId="77777777" w:rsidTr="70534108">
        <w:trPr>
          <w:trHeight w:val="300"/>
        </w:trPr>
        <w:tc>
          <w:tcPr>
            <w:tcW w:w="645" w:type="dxa"/>
            <w:shd w:val="clear" w:color="auto" w:fill="D9D9D9" w:themeFill="background1" w:themeFillShade="D9"/>
          </w:tcPr>
          <w:p w14:paraId="6A076B23" w14:textId="22F7FE8C" w:rsidR="00F637BB" w:rsidRPr="004F72E8" w:rsidRDefault="00F637B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§4</w:t>
            </w:r>
          </w:p>
        </w:tc>
        <w:tc>
          <w:tcPr>
            <w:tcW w:w="9556" w:type="dxa"/>
            <w:gridSpan w:val="2"/>
            <w:shd w:val="clear" w:color="auto" w:fill="D9D9D9" w:themeFill="background1" w:themeFillShade="D9"/>
          </w:tcPr>
          <w:p w14:paraId="39A606D7" w14:textId="7D17265D" w:rsidR="00F637BB" w:rsidRPr="004F72E8" w:rsidRDefault="00F637BB" w:rsidP="00F637B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Wynagrodzenie i płatności</w:t>
            </w:r>
          </w:p>
        </w:tc>
      </w:tr>
      <w:tr w:rsidR="00F637BB" w:rsidRPr="004F72E8" w14:paraId="58F02D6E" w14:textId="77777777" w:rsidTr="70534108">
        <w:trPr>
          <w:trHeight w:val="300"/>
        </w:trPr>
        <w:tc>
          <w:tcPr>
            <w:tcW w:w="645" w:type="dxa"/>
            <w:vAlign w:val="center"/>
          </w:tcPr>
          <w:p w14:paraId="11A72B07" w14:textId="110BC3C8" w:rsidR="00F637BB" w:rsidRPr="004F72E8" w:rsidRDefault="00F637B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6" w:type="dxa"/>
            <w:vAlign w:val="center"/>
          </w:tcPr>
          <w:p w14:paraId="37C318EB" w14:textId="32B37FC9" w:rsidR="00F637BB" w:rsidRPr="004F72E8" w:rsidRDefault="00F637BB" w:rsidP="00F637BB">
            <w:pPr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Wynagrodzenie za Przedmiot Umowy określony w §1 wyniesie:</w:t>
            </w:r>
          </w:p>
        </w:tc>
        <w:tc>
          <w:tcPr>
            <w:tcW w:w="4820" w:type="dxa"/>
            <w:vAlign w:val="center"/>
          </w:tcPr>
          <w:p w14:paraId="552A75A5" w14:textId="314A40DF" w:rsidR="00F637BB" w:rsidRPr="004F72E8" w:rsidRDefault="00F637BB" w:rsidP="00F637BB">
            <w:pPr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 xml:space="preserve">…………………….. </w:t>
            </w:r>
            <w:r w:rsidRPr="004F72E8">
              <w:rPr>
                <w:rFonts w:cstheme="minorHAnsi"/>
                <w:sz w:val="20"/>
                <w:szCs w:val="20"/>
              </w:rPr>
              <w:t>zł netto (słownie ……………… złotych 00/100)</w:t>
            </w:r>
          </w:p>
        </w:tc>
      </w:tr>
      <w:tr w:rsidR="00F637BB" w:rsidRPr="004F72E8" w14:paraId="40B77F34" w14:textId="77777777" w:rsidTr="70534108">
        <w:trPr>
          <w:trHeight w:val="300"/>
        </w:trPr>
        <w:tc>
          <w:tcPr>
            <w:tcW w:w="645" w:type="dxa"/>
            <w:vAlign w:val="center"/>
          </w:tcPr>
          <w:p w14:paraId="6156B8B4" w14:textId="5A97C5B5" w:rsidR="00F637BB" w:rsidRPr="004F72E8" w:rsidRDefault="00F637B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56" w:type="dxa"/>
            <w:gridSpan w:val="2"/>
            <w:vAlign w:val="center"/>
          </w:tcPr>
          <w:p w14:paraId="1E3DB78E" w14:textId="2B27BD5D" w:rsidR="00F637BB" w:rsidRPr="004F72E8" w:rsidRDefault="00F637BB" w:rsidP="00F637BB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Datą zapłaty będzie dzień obciążenia rachunku Zamawiającego.</w:t>
            </w:r>
          </w:p>
        </w:tc>
      </w:tr>
      <w:tr w:rsidR="00F637BB" w:rsidRPr="004F72E8" w14:paraId="60DCAC06" w14:textId="77777777" w:rsidTr="70534108">
        <w:trPr>
          <w:trHeight w:val="300"/>
        </w:trPr>
        <w:tc>
          <w:tcPr>
            <w:tcW w:w="645" w:type="dxa"/>
            <w:vAlign w:val="center"/>
          </w:tcPr>
          <w:p w14:paraId="5EF692F5" w14:textId="0CC053C6" w:rsidR="00F637BB" w:rsidRPr="004F72E8" w:rsidRDefault="00F637B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56" w:type="dxa"/>
            <w:gridSpan w:val="2"/>
            <w:vAlign w:val="center"/>
          </w:tcPr>
          <w:p w14:paraId="3470A7A8" w14:textId="5C2C37D9" w:rsidR="00F637BB" w:rsidRPr="004F72E8" w:rsidRDefault="00F637BB" w:rsidP="00F637BB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Powyższe wynagrodzenie będzie powiększone o należny podatek VAT obowiązujący w dniu wystawienia faktury.</w:t>
            </w:r>
          </w:p>
        </w:tc>
      </w:tr>
      <w:tr w:rsidR="00F637BB" w:rsidRPr="004F72E8" w14:paraId="4CA512FD" w14:textId="77777777" w:rsidTr="70534108">
        <w:trPr>
          <w:trHeight w:val="300"/>
        </w:trPr>
        <w:tc>
          <w:tcPr>
            <w:tcW w:w="645" w:type="dxa"/>
            <w:vAlign w:val="center"/>
          </w:tcPr>
          <w:p w14:paraId="6F79BFF6" w14:textId="73D65F5B" w:rsidR="00F637BB" w:rsidRPr="004F72E8" w:rsidRDefault="00F637B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56" w:type="dxa"/>
            <w:gridSpan w:val="2"/>
            <w:vAlign w:val="center"/>
          </w:tcPr>
          <w:p w14:paraId="2CC6407F" w14:textId="5494577D" w:rsidR="00F637BB" w:rsidRPr="004F72E8" w:rsidRDefault="76EE94CB" w:rsidP="4BE205B0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0" w:name="_Hlk198031051"/>
            <w:r w:rsidRPr="004F72E8">
              <w:rPr>
                <w:rFonts w:cstheme="minorHAnsi"/>
                <w:sz w:val="20"/>
                <w:szCs w:val="20"/>
              </w:rPr>
              <w:t xml:space="preserve">Płatności za Przedmiot Umowy będą dokonywane przez Zamawiającego przelewem bankowym na </w:t>
            </w:r>
            <w:r w:rsidR="007B5A6C" w:rsidRPr="004F72E8">
              <w:rPr>
                <w:rFonts w:cstheme="minorHAnsi"/>
                <w:sz w:val="20"/>
                <w:szCs w:val="20"/>
              </w:rPr>
              <w:t xml:space="preserve">rachunek bankowy </w:t>
            </w:r>
            <w:r w:rsidRPr="004F72E8">
              <w:rPr>
                <w:rFonts w:cstheme="minorHAnsi"/>
                <w:sz w:val="20"/>
                <w:szCs w:val="20"/>
              </w:rPr>
              <w:t>Dostawcy wskazan</w:t>
            </w:r>
            <w:r w:rsidR="00543F44">
              <w:rPr>
                <w:rFonts w:cstheme="minorHAnsi"/>
                <w:sz w:val="20"/>
                <w:szCs w:val="20"/>
              </w:rPr>
              <w:t>y</w:t>
            </w:r>
            <w:r w:rsidRPr="004F72E8">
              <w:rPr>
                <w:rFonts w:cstheme="minorHAnsi"/>
                <w:sz w:val="20"/>
                <w:szCs w:val="20"/>
              </w:rPr>
              <w:t xml:space="preserve"> na fakturze, w terminie </w:t>
            </w:r>
            <w:r w:rsidR="3135B7B0" w:rsidRPr="004F72E8">
              <w:rPr>
                <w:rFonts w:cstheme="minorHAnsi"/>
                <w:sz w:val="20"/>
                <w:szCs w:val="20"/>
              </w:rPr>
              <w:t xml:space="preserve">do </w:t>
            </w:r>
            <w:r w:rsidRPr="004F72E8">
              <w:rPr>
                <w:rFonts w:cstheme="minorHAnsi"/>
                <w:sz w:val="20"/>
                <w:szCs w:val="20"/>
              </w:rPr>
              <w:t>30 dni od prawidłowo wystawionej faktury VAT</w:t>
            </w:r>
            <w:bookmarkEnd w:id="0"/>
            <w:r w:rsidR="3F0552CD" w:rsidRPr="004F72E8">
              <w:rPr>
                <w:rFonts w:cstheme="minorHAnsi"/>
                <w:sz w:val="20"/>
                <w:szCs w:val="20"/>
              </w:rPr>
              <w:t xml:space="preserve">, po prawidłowym wykonaniu Przedmiotu Umowy. </w:t>
            </w:r>
          </w:p>
        </w:tc>
      </w:tr>
      <w:tr w:rsidR="00F637BB" w:rsidRPr="004F72E8" w14:paraId="7522EBF0" w14:textId="77777777" w:rsidTr="70534108">
        <w:trPr>
          <w:trHeight w:val="300"/>
        </w:trPr>
        <w:tc>
          <w:tcPr>
            <w:tcW w:w="645" w:type="dxa"/>
            <w:vAlign w:val="center"/>
          </w:tcPr>
          <w:p w14:paraId="3393436C" w14:textId="57C24B00" w:rsidR="00F637BB" w:rsidRPr="004F72E8" w:rsidRDefault="00F637B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56" w:type="dxa"/>
            <w:gridSpan w:val="2"/>
            <w:vAlign w:val="center"/>
          </w:tcPr>
          <w:p w14:paraId="338E4CBE" w14:textId="07D9B9D6" w:rsidR="00F637BB" w:rsidRPr="004F72E8" w:rsidRDefault="00F637BB" w:rsidP="00F637BB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Za nieterminową wpłatę wynagrodzenia przysługują Dostawcy odsetki ustawowe. </w:t>
            </w:r>
          </w:p>
        </w:tc>
      </w:tr>
      <w:tr w:rsidR="00F637BB" w:rsidRPr="004F72E8" w14:paraId="1687B5C5" w14:textId="77777777" w:rsidTr="70534108">
        <w:trPr>
          <w:trHeight w:val="318"/>
        </w:trPr>
        <w:tc>
          <w:tcPr>
            <w:tcW w:w="645" w:type="dxa"/>
            <w:vAlign w:val="center"/>
          </w:tcPr>
          <w:p w14:paraId="365CE506" w14:textId="6F55067A" w:rsidR="00F637BB" w:rsidRPr="004F72E8" w:rsidRDefault="00F637B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56" w:type="dxa"/>
            <w:gridSpan w:val="2"/>
            <w:vAlign w:val="center"/>
          </w:tcPr>
          <w:p w14:paraId="2D678446" w14:textId="43730663" w:rsidR="000918D8" w:rsidRPr="004F72E8" w:rsidRDefault="00833A0E" w:rsidP="4BE205B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764D808A" w:rsidRPr="004F72E8">
              <w:rPr>
                <w:rFonts w:cstheme="minorHAnsi"/>
                <w:sz w:val="20"/>
                <w:szCs w:val="20"/>
              </w:rPr>
              <w:t>łatnoś</w:t>
            </w:r>
            <w:r>
              <w:rPr>
                <w:rFonts w:cstheme="minorHAnsi"/>
                <w:sz w:val="20"/>
                <w:szCs w:val="20"/>
              </w:rPr>
              <w:t xml:space="preserve">ć w ramach Umowy zostanie zrealizowana </w:t>
            </w:r>
            <w:r w:rsidR="764D808A" w:rsidRPr="004F72E8">
              <w:rPr>
                <w:rFonts w:cstheme="minorHAnsi"/>
                <w:sz w:val="20"/>
                <w:szCs w:val="20"/>
              </w:rPr>
              <w:t xml:space="preserve">na następujących zasadach: </w:t>
            </w:r>
          </w:p>
          <w:p w14:paraId="24CAE389" w14:textId="1CAEB278" w:rsidR="00F637BB" w:rsidRPr="004F72E8" w:rsidRDefault="00543F44" w:rsidP="6210F4BE">
            <w:pPr>
              <w:pStyle w:val="Akapitzlist"/>
              <w:numPr>
                <w:ilvl w:val="1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766EE204" w:rsidRPr="70534108">
              <w:rPr>
                <w:sz w:val="20"/>
                <w:szCs w:val="20"/>
              </w:rPr>
              <w:t xml:space="preserve"> % </w:t>
            </w:r>
            <w:r w:rsidR="48CCFCC7" w:rsidRPr="70534108">
              <w:rPr>
                <w:sz w:val="20"/>
                <w:szCs w:val="20"/>
              </w:rPr>
              <w:t>wynagrodzenia określonego w ust. 1</w:t>
            </w:r>
            <w:r w:rsidR="76EE94CB" w:rsidRPr="70534108">
              <w:rPr>
                <w:sz w:val="20"/>
                <w:szCs w:val="20"/>
              </w:rPr>
              <w:t xml:space="preserve">, stanowiąca płatność końcową, zostanie dokonana po całościowym montażu wszystkich elementów, prawidłowym uruchomieniu </w:t>
            </w:r>
            <w:r w:rsidR="48CCFCC7" w:rsidRPr="70534108">
              <w:rPr>
                <w:sz w:val="20"/>
                <w:szCs w:val="20"/>
              </w:rPr>
              <w:t>P</w:t>
            </w:r>
            <w:r w:rsidR="76EE94CB" w:rsidRPr="70534108">
              <w:rPr>
                <w:sz w:val="20"/>
                <w:szCs w:val="20"/>
              </w:rPr>
              <w:t xml:space="preserve">rzedmiotu </w:t>
            </w:r>
            <w:r w:rsidR="48CCFCC7" w:rsidRPr="70534108">
              <w:rPr>
                <w:sz w:val="20"/>
                <w:szCs w:val="20"/>
              </w:rPr>
              <w:t>U</w:t>
            </w:r>
            <w:r w:rsidR="76EE94CB" w:rsidRPr="70534108">
              <w:rPr>
                <w:sz w:val="20"/>
                <w:szCs w:val="20"/>
              </w:rPr>
              <w:t>mowy</w:t>
            </w:r>
            <w:r w:rsidR="00F80391" w:rsidRPr="70534108">
              <w:rPr>
                <w:sz w:val="20"/>
                <w:szCs w:val="20"/>
              </w:rPr>
              <w:t>, podpisaniu protokołu odbioru końcowego</w:t>
            </w:r>
            <w:r w:rsidR="007845D5" w:rsidRPr="70534108">
              <w:rPr>
                <w:sz w:val="20"/>
                <w:szCs w:val="20"/>
              </w:rPr>
              <w:t>,</w:t>
            </w:r>
            <w:r w:rsidR="001D1FC5" w:rsidRPr="70534108">
              <w:rPr>
                <w:sz w:val="20"/>
                <w:szCs w:val="20"/>
              </w:rPr>
              <w:t xml:space="preserve"> uzyskaniu </w:t>
            </w:r>
            <w:r w:rsidR="00D6411B" w:rsidRPr="70534108">
              <w:rPr>
                <w:sz w:val="20"/>
                <w:szCs w:val="20"/>
              </w:rPr>
              <w:t>decyzji zezwalającej na eksploatację urządzenia technicznego</w:t>
            </w:r>
            <w:r w:rsidR="00587F15" w:rsidRPr="70534108">
              <w:rPr>
                <w:sz w:val="20"/>
                <w:szCs w:val="20"/>
              </w:rPr>
              <w:t xml:space="preserve"> przez UDT</w:t>
            </w:r>
            <w:r w:rsidR="76EE94CB" w:rsidRPr="70534108">
              <w:rPr>
                <w:sz w:val="20"/>
                <w:szCs w:val="20"/>
              </w:rPr>
              <w:t xml:space="preserve"> </w:t>
            </w:r>
            <w:r w:rsidR="00E949C8" w:rsidRPr="00E949C8">
              <w:rPr>
                <w:i/>
                <w:iCs/>
                <w:sz w:val="20"/>
                <w:szCs w:val="20"/>
              </w:rPr>
              <w:t>(</w:t>
            </w:r>
            <w:r w:rsidR="00E949C8" w:rsidRPr="00E949C8">
              <w:rPr>
                <w:rFonts w:cstheme="minorHAnsi"/>
                <w:i/>
                <w:iCs/>
                <w:sz w:val="20"/>
                <w:szCs w:val="20"/>
              </w:rPr>
              <w:t>jeżeli Przedmiot Umowy lub jego część będzie tego wymagała)</w:t>
            </w:r>
            <w:r w:rsidR="00E949C8">
              <w:rPr>
                <w:rFonts w:cstheme="minorHAnsi"/>
                <w:sz w:val="20"/>
                <w:szCs w:val="20"/>
              </w:rPr>
              <w:t xml:space="preserve"> </w:t>
            </w:r>
            <w:r w:rsidR="76EE94CB" w:rsidRPr="70534108">
              <w:rPr>
                <w:sz w:val="20"/>
                <w:szCs w:val="20"/>
              </w:rPr>
              <w:t xml:space="preserve">oraz wykonaniu wszystkich czynności opisanych w § 3. </w:t>
            </w:r>
          </w:p>
        </w:tc>
      </w:tr>
      <w:tr w:rsidR="00A305EE" w:rsidRPr="004F72E8" w14:paraId="40CF740A" w14:textId="77777777" w:rsidTr="70534108">
        <w:trPr>
          <w:trHeight w:val="112"/>
        </w:trPr>
        <w:tc>
          <w:tcPr>
            <w:tcW w:w="645" w:type="dxa"/>
            <w:vAlign w:val="center"/>
          </w:tcPr>
          <w:p w14:paraId="7FF7BBDF" w14:textId="01347DA2" w:rsidR="00A305EE" w:rsidRPr="004F72E8" w:rsidRDefault="00A305EE" w:rsidP="00A305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56" w:type="dxa"/>
            <w:gridSpan w:val="2"/>
            <w:vAlign w:val="center"/>
          </w:tcPr>
          <w:p w14:paraId="5DEF4FA6" w14:textId="5097FC57" w:rsidR="00A305EE" w:rsidRPr="004F72E8" w:rsidRDefault="00A305EE" w:rsidP="003B1F87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Dostawca oświadcza, że rachunek bankowy, o którym mowa w pkt 4 powyżej, widnieć będzie na „białej liście podatników VAT”, o której mowa w art. 96 b ustawy z dnia 11.03.2004 r. o podatek od towarów i usług (Dz. U. z 2021 </w:t>
            </w:r>
            <w:r w:rsidRPr="004F72E8">
              <w:rPr>
                <w:rFonts w:cstheme="minorHAnsi"/>
                <w:sz w:val="20"/>
                <w:szCs w:val="20"/>
              </w:rPr>
              <w:lastRenderedPageBreak/>
              <w:t>r. poz. 685 z późn. zm.). W przypadku wskazania numeru rachunku bankowego nie widniejącego na „białej liście” podatników VAT” lub wykreślenia rachunku z wykazu, Dostawca zobowiązany jest skorygować fakturę na wezwanie Zamawiającego. Do czasu wskazania przez Dostawcę rachunku bankowego wpisanego na „białą listę podatników VAT” termin płatności nie biegnie.</w:t>
            </w:r>
          </w:p>
        </w:tc>
      </w:tr>
    </w:tbl>
    <w:p w14:paraId="314737C2" w14:textId="77777777" w:rsidR="002E76A2" w:rsidRPr="004F72E8" w:rsidRDefault="002E76A2" w:rsidP="00207F1F">
      <w:pPr>
        <w:jc w:val="center"/>
        <w:rPr>
          <w:rFonts w:cstheme="minorHAnsi"/>
          <w:sz w:val="28"/>
          <w:szCs w:val="28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2"/>
        <w:gridCol w:w="9639"/>
      </w:tblGrid>
      <w:tr w:rsidR="00EF3D87" w:rsidRPr="004F72E8" w14:paraId="1C51534D" w14:textId="77777777" w:rsidTr="70534108">
        <w:trPr>
          <w:trHeight w:val="50"/>
        </w:trPr>
        <w:tc>
          <w:tcPr>
            <w:tcW w:w="562" w:type="dxa"/>
            <w:shd w:val="clear" w:color="auto" w:fill="D9D9D9" w:themeFill="background1" w:themeFillShade="D9"/>
          </w:tcPr>
          <w:p w14:paraId="0F6A01FD" w14:textId="30385309" w:rsidR="00EF3D87" w:rsidRPr="004F72E8" w:rsidRDefault="00EF3D87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§5</w:t>
            </w:r>
          </w:p>
        </w:tc>
        <w:tc>
          <w:tcPr>
            <w:tcW w:w="9639" w:type="dxa"/>
            <w:shd w:val="clear" w:color="auto" w:fill="D9D9D9" w:themeFill="background1" w:themeFillShade="D9"/>
          </w:tcPr>
          <w:p w14:paraId="70DAFE0E" w14:textId="075F3B87" w:rsidR="00EF3D87" w:rsidRPr="004F72E8" w:rsidRDefault="00EF3D87" w:rsidP="00EF3D8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Obowiązki Stron</w:t>
            </w:r>
          </w:p>
        </w:tc>
      </w:tr>
      <w:tr w:rsidR="00EF3D87" w:rsidRPr="004F72E8" w14:paraId="20D5A7FF" w14:textId="77777777" w:rsidTr="70534108">
        <w:trPr>
          <w:trHeight w:val="567"/>
        </w:trPr>
        <w:tc>
          <w:tcPr>
            <w:tcW w:w="562" w:type="dxa"/>
            <w:vAlign w:val="center"/>
          </w:tcPr>
          <w:p w14:paraId="1B573DF1" w14:textId="65BF6145" w:rsidR="00EF3D87" w:rsidRPr="004F72E8" w:rsidRDefault="0028398F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4E3C39E7" w14:textId="36CAE308" w:rsidR="0028398F" w:rsidRPr="004F72E8" w:rsidRDefault="0028398F" w:rsidP="0028398F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Dostawca</w:t>
            </w:r>
            <w:r w:rsidRPr="004F72E8">
              <w:rPr>
                <w:rFonts w:cstheme="minorHAnsi"/>
                <w:sz w:val="20"/>
                <w:szCs w:val="20"/>
              </w:rPr>
              <w:t xml:space="preserve"> oświadcza, że lub zobowiązuje się do: </w:t>
            </w:r>
          </w:p>
          <w:p w14:paraId="7786203E" w14:textId="4BBF9295" w:rsidR="0028398F" w:rsidRPr="004F72E8" w:rsidRDefault="2C844470" w:rsidP="0E6AAABA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bookmarkStart w:id="1" w:name="_Hlk197688591"/>
            <w:r w:rsidRPr="004F72E8">
              <w:rPr>
                <w:rFonts w:cstheme="minorHAnsi"/>
                <w:sz w:val="20"/>
                <w:szCs w:val="20"/>
              </w:rPr>
              <w:t>posiada (lub będzie posiadać przed dokonaniem dostawy) konieczne uprawnienia, licencje i koncesje jakie są lub mogą się okazać konieczne dla wykonania niniejszej Umowy;</w:t>
            </w:r>
          </w:p>
          <w:p w14:paraId="568532BC" w14:textId="362FB1F5" w:rsidR="001E134A" w:rsidRPr="004F72E8" w:rsidRDefault="20C70CCE" w:rsidP="0E6AAABA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zapewnienia odpowiedniego i właściwego nadzoru nad wykonaniem Przedmiotu Umowy, sprawowanego przez osoby posiadające niezbędne kwalifikacje i uprawnienia</w:t>
            </w:r>
            <w:r w:rsidR="07CFF011" w:rsidRPr="004F72E8">
              <w:rPr>
                <w:rFonts w:cstheme="minorHAnsi"/>
                <w:sz w:val="20"/>
                <w:szCs w:val="20"/>
              </w:rPr>
              <w:t>;</w:t>
            </w:r>
          </w:p>
          <w:p w14:paraId="7D8B8CED" w14:textId="30950019" w:rsidR="00892C51" w:rsidRPr="004F72E8" w:rsidRDefault="3327D669" w:rsidP="4BE205B0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eastAsia="SimSun" w:cstheme="minorHAnsi"/>
                <w:kern w:val="0"/>
                <w:lang w:eastAsia="ar-SA"/>
                <w14:ligatures w14:val="none"/>
              </w:rPr>
              <w:t xml:space="preserve"> </w:t>
            </w:r>
            <w:r w:rsidRPr="004F72E8">
              <w:rPr>
                <w:rFonts w:cstheme="minorHAnsi"/>
                <w:sz w:val="20"/>
                <w:szCs w:val="20"/>
              </w:rPr>
              <w:t>dopuszczenia do pracy wyłącznie pracowników z aktualnymi badaniami lekarskimi, szkoleniem BHP i ppoż</w:t>
            </w:r>
            <w:r w:rsidR="1D4222C7" w:rsidRPr="004F72E8">
              <w:rPr>
                <w:rFonts w:cstheme="minorHAnsi"/>
                <w:sz w:val="20"/>
                <w:szCs w:val="20"/>
              </w:rPr>
              <w:t>.</w:t>
            </w:r>
            <w:r w:rsidRPr="004F72E8">
              <w:rPr>
                <w:rFonts w:cstheme="minorHAnsi"/>
                <w:sz w:val="20"/>
                <w:szCs w:val="20"/>
              </w:rPr>
              <w:t xml:space="preserve"> oraz </w:t>
            </w:r>
            <w:r w:rsidR="79C34669" w:rsidRPr="004F72E8">
              <w:rPr>
                <w:rFonts w:cstheme="minorHAnsi"/>
                <w:sz w:val="20"/>
                <w:szCs w:val="20"/>
              </w:rPr>
              <w:t xml:space="preserve">usunięcia z terenu </w:t>
            </w:r>
            <w:r w:rsidR="1D4222C7" w:rsidRPr="004F72E8">
              <w:rPr>
                <w:rFonts w:cstheme="minorHAnsi"/>
                <w:sz w:val="20"/>
                <w:szCs w:val="20"/>
              </w:rPr>
              <w:t xml:space="preserve">montażu </w:t>
            </w:r>
            <w:r w:rsidR="79C34669" w:rsidRPr="004F72E8">
              <w:rPr>
                <w:rFonts w:cstheme="minorHAnsi"/>
                <w:sz w:val="20"/>
                <w:szCs w:val="20"/>
              </w:rPr>
              <w:t xml:space="preserve">pracowników własnych lub dalszych podwykonawców </w:t>
            </w:r>
            <w:r w:rsidR="1CBEA23F" w:rsidRPr="004F72E8">
              <w:rPr>
                <w:rFonts w:cstheme="minorHAnsi"/>
                <w:sz w:val="20"/>
                <w:szCs w:val="20"/>
              </w:rPr>
              <w:t xml:space="preserve">Dostawcy </w:t>
            </w:r>
            <w:r w:rsidR="79C34669" w:rsidRPr="004F72E8">
              <w:rPr>
                <w:rFonts w:cstheme="minorHAnsi"/>
                <w:sz w:val="20"/>
                <w:szCs w:val="20"/>
              </w:rPr>
              <w:t>rażąco naruszających przepisy i zasady bhp i ppoż.</w:t>
            </w:r>
            <w:r w:rsidR="1D4222C7" w:rsidRPr="004F72E8">
              <w:rPr>
                <w:rFonts w:cstheme="minorHAnsi"/>
                <w:sz w:val="20"/>
                <w:szCs w:val="20"/>
              </w:rPr>
              <w:t>;</w:t>
            </w:r>
          </w:p>
          <w:p w14:paraId="6F8FD5BE" w14:textId="1AA66C0A" w:rsidR="0028398F" w:rsidRPr="004F72E8" w:rsidRDefault="0028398F" w:rsidP="0028398F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posiada wszelkie niezbędne prawa do dostaw i montażu Przedmiotu Umowy i które przekaże Zamawiającemu wraz z wszelkimi prawami niezbędnymi do jego eksploatacji i ewentualnej modernizacji;</w:t>
            </w:r>
          </w:p>
          <w:p w14:paraId="7C07D786" w14:textId="6587FB51" w:rsidR="0028398F" w:rsidRPr="004F72E8" w:rsidRDefault="67353A31" w:rsidP="0E6AAABA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podzlecając wykonanie </w:t>
            </w:r>
            <w:r w:rsidR="55B1DDAA" w:rsidRPr="004F72E8">
              <w:rPr>
                <w:rFonts w:cstheme="minorHAnsi"/>
                <w:sz w:val="20"/>
                <w:szCs w:val="20"/>
              </w:rPr>
              <w:t>P</w:t>
            </w:r>
            <w:r w:rsidR="66490E0B" w:rsidRPr="004F72E8">
              <w:rPr>
                <w:rFonts w:cstheme="minorHAnsi"/>
                <w:sz w:val="20"/>
                <w:szCs w:val="20"/>
              </w:rPr>
              <w:t>rzedmiotu Umowy</w:t>
            </w:r>
            <w:r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55B1DDAA" w:rsidRPr="004F72E8">
              <w:rPr>
                <w:rFonts w:cstheme="minorHAnsi"/>
                <w:sz w:val="20"/>
                <w:szCs w:val="20"/>
              </w:rPr>
              <w:t xml:space="preserve">(lub jego części, np. montażu, szkoleń, etc.) </w:t>
            </w:r>
            <w:r w:rsidRPr="004F72E8">
              <w:rPr>
                <w:rFonts w:cstheme="minorHAnsi"/>
                <w:sz w:val="20"/>
                <w:szCs w:val="20"/>
              </w:rPr>
              <w:t>swoim Podwykonawcom oraz dalszym Podwykonawcom ponosić będzie pełną odpowiedzialność za ich działanie bądź zaniechanie, tak jak za własne działanie bądź zaniechanie;</w:t>
            </w:r>
          </w:p>
          <w:p w14:paraId="1477D441" w14:textId="6677604C" w:rsidR="00231E3E" w:rsidRPr="004F72E8" w:rsidRDefault="3DC98893" w:rsidP="72147FDF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 przypadku</w:t>
            </w:r>
            <w:r w:rsidR="76EF8D54" w:rsidRPr="004F72E8">
              <w:rPr>
                <w:rFonts w:cstheme="minorHAnsi"/>
                <w:sz w:val="20"/>
                <w:szCs w:val="20"/>
              </w:rPr>
              <w:t xml:space="preserve">, gdy </w:t>
            </w:r>
            <w:r w:rsidRPr="004F72E8">
              <w:rPr>
                <w:rFonts w:cstheme="minorHAnsi"/>
                <w:sz w:val="20"/>
                <w:szCs w:val="20"/>
              </w:rPr>
              <w:t>podczas wykonywania umowy Dostawca wytwarza odpady budowlane</w:t>
            </w:r>
            <w:r w:rsidR="4DE60289" w:rsidRPr="004F72E8">
              <w:rPr>
                <w:rFonts w:cstheme="minorHAnsi"/>
                <w:sz w:val="20"/>
                <w:szCs w:val="20"/>
              </w:rPr>
              <w:t>,</w:t>
            </w:r>
            <w:r w:rsidR="44FA6CBE" w:rsidRPr="004F72E8">
              <w:rPr>
                <w:rFonts w:cstheme="minorHAnsi"/>
                <w:sz w:val="20"/>
                <w:szCs w:val="20"/>
              </w:rPr>
              <w:t xml:space="preserve"> odpowiada za ich utylizację, segregację i przetwarzanie zgodnie z obowiązującymi przepisami</w:t>
            </w:r>
            <w:r w:rsidR="303F5B2B" w:rsidRPr="004F72E8">
              <w:rPr>
                <w:rFonts w:cstheme="minorHAnsi"/>
                <w:sz w:val="20"/>
                <w:szCs w:val="20"/>
              </w:rPr>
              <w:t>;</w:t>
            </w:r>
          </w:p>
          <w:p w14:paraId="53E43979" w14:textId="2E185D77" w:rsidR="0028398F" w:rsidRPr="004F72E8" w:rsidRDefault="0028398F" w:rsidP="0028398F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dostarczane w ramach Umowy urządzenia, wyposażenie i materiały będą fabrycznie nowe, bez wad fizycznych i prawnych;</w:t>
            </w:r>
          </w:p>
          <w:bookmarkEnd w:id="1"/>
          <w:p w14:paraId="757DB24B" w14:textId="5E09E2D4" w:rsidR="0028398F" w:rsidRPr="004F72E8" w:rsidRDefault="48E01E02" w:rsidP="4BE205B0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zorganizowania i poniesienia kosztów transportu </w:t>
            </w:r>
            <w:r w:rsidR="00F05AF0" w:rsidRPr="004F72E8">
              <w:rPr>
                <w:rFonts w:cstheme="minorHAnsi"/>
                <w:sz w:val="20"/>
                <w:szCs w:val="20"/>
              </w:rPr>
              <w:t>Przedmiotu Umowy</w:t>
            </w:r>
            <w:r w:rsidRPr="004F72E8">
              <w:rPr>
                <w:rFonts w:cstheme="minorHAnsi"/>
                <w:sz w:val="20"/>
                <w:szCs w:val="20"/>
              </w:rPr>
              <w:t xml:space="preserve"> w czasie transportu do miejsca wskazanego w Umowie</w:t>
            </w:r>
            <w:r w:rsidR="00A424A8">
              <w:rPr>
                <w:rFonts w:cstheme="minorHAnsi"/>
                <w:sz w:val="20"/>
                <w:szCs w:val="20"/>
              </w:rPr>
              <w:t xml:space="preserve"> i jego rozładunku</w:t>
            </w:r>
            <w:r w:rsidRPr="004F72E8">
              <w:rPr>
                <w:rFonts w:cstheme="minorHAnsi"/>
                <w:sz w:val="20"/>
                <w:szCs w:val="20"/>
              </w:rPr>
              <w:t xml:space="preserve"> odpowiedzialność za organizację transportu </w:t>
            </w:r>
            <w:r w:rsidR="001D1510">
              <w:rPr>
                <w:rFonts w:cstheme="minorHAnsi"/>
                <w:sz w:val="20"/>
                <w:szCs w:val="20"/>
              </w:rPr>
              <w:t xml:space="preserve">i rozładunek </w:t>
            </w:r>
            <w:r w:rsidRPr="004F72E8">
              <w:rPr>
                <w:rFonts w:cstheme="minorHAnsi"/>
                <w:sz w:val="20"/>
                <w:szCs w:val="20"/>
              </w:rPr>
              <w:t>oraz należyte zabezpieczenie dostarczan</w:t>
            </w:r>
            <w:r w:rsidR="00F05AF0" w:rsidRPr="004F72E8">
              <w:rPr>
                <w:rFonts w:cstheme="minorHAnsi"/>
                <w:sz w:val="20"/>
                <w:szCs w:val="20"/>
              </w:rPr>
              <w:t>ego Przedmiotu Umowy</w:t>
            </w:r>
            <w:r w:rsidRPr="004F72E8">
              <w:rPr>
                <w:rFonts w:cstheme="minorHAnsi"/>
                <w:sz w:val="20"/>
                <w:szCs w:val="20"/>
              </w:rPr>
              <w:t xml:space="preserve"> w czasie transportu</w:t>
            </w:r>
            <w:r w:rsidR="001D1510">
              <w:rPr>
                <w:rFonts w:cstheme="minorHAnsi"/>
                <w:sz w:val="20"/>
                <w:szCs w:val="20"/>
              </w:rPr>
              <w:t xml:space="preserve"> i rozładunku</w:t>
            </w:r>
            <w:r w:rsidRPr="004F72E8">
              <w:rPr>
                <w:rFonts w:cstheme="minorHAnsi"/>
                <w:sz w:val="20"/>
                <w:szCs w:val="20"/>
              </w:rPr>
              <w:t xml:space="preserve">; ryzyko </w:t>
            </w:r>
            <w:r w:rsidR="00F05AF0" w:rsidRPr="004F72E8">
              <w:rPr>
                <w:rFonts w:cstheme="minorHAnsi"/>
                <w:sz w:val="20"/>
                <w:szCs w:val="20"/>
              </w:rPr>
              <w:t xml:space="preserve">jego </w:t>
            </w:r>
            <w:r w:rsidRPr="004F72E8">
              <w:rPr>
                <w:rFonts w:cstheme="minorHAnsi"/>
                <w:sz w:val="20"/>
                <w:szCs w:val="20"/>
              </w:rPr>
              <w:t xml:space="preserve">uszkodzenia lub utraty podczas transportu </w:t>
            </w:r>
            <w:r w:rsidR="001D1510">
              <w:rPr>
                <w:rFonts w:cstheme="minorHAnsi"/>
                <w:sz w:val="20"/>
                <w:szCs w:val="20"/>
              </w:rPr>
              <w:t xml:space="preserve">i rozładunku </w:t>
            </w:r>
            <w:r w:rsidRPr="004F72E8">
              <w:rPr>
                <w:rFonts w:cstheme="minorHAnsi"/>
                <w:sz w:val="20"/>
                <w:szCs w:val="20"/>
              </w:rPr>
              <w:t>leży po stronie Dostawcy;</w:t>
            </w:r>
          </w:p>
          <w:p w14:paraId="1EB44047" w14:textId="2CCDA18D" w:rsidR="0028398F" w:rsidRPr="004F72E8" w:rsidRDefault="67353A31" w:rsidP="4BE205B0">
            <w:pPr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bookmarkStart w:id="2" w:name="_Hlk198190157"/>
            <w:r w:rsidRPr="004F72E8">
              <w:rPr>
                <w:rFonts w:cstheme="minorHAnsi"/>
                <w:sz w:val="20"/>
                <w:szCs w:val="20"/>
              </w:rPr>
              <w:t xml:space="preserve">przekazania w ciągu </w:t>
            </w:r>
            <w:r w:rsidR="00C42E60" w:rsidRPr="004F72E8">
              <w:rPr>
                <w:rFonts w:cstheme="minorHAnsi"/>
                <w:sz w:val="20"/>
                <w:szCs w:val="20"/>
                <w:highlight w:val="yellow"/>
              </w:rPr>
              <w:t>…</w:t>
            </w:r>
            <w:r w:rsidR="00C42E60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Pr="004F72E8">
              <w:rPr>
                <w:rFonts w:cstheme="minorHAnsi"/>
                <w:sz w:val="20"/>
                <w:szCs w:val="20"/>
              </w:rPr>
              <w:t>dni od podpisania Umowy</w:t>
            </w:r>
            <w:bookmarkEnd w:id="2"/>
            <w:r w:rsidR="55C9EB63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Pr="004F72E8">
              <w:rPr>
                <w:rFonts w:cstheme="minorHAnsi"/>
                <w:sz w:val="20"/>
                <w:szCs w:val="20"/>
              </w:rPr>
              <w:t xml:space="preserve">niezbędnych </w:t>
            </w:r>
            <w:r w:rsidR="2966C631" w:rsidRPr="004F72E8">
              <w:rPr>
                <w:rFonts w:cstheme="minorHAnsi"/>
                <w:sz w:val="20"/>
                <w:szCs w:val="20"/>
              </w:rPr>
              <w:t xml:space="preserve">wytycznych technicznych </w:t>
            </w:r>
            <w:r w:rsidRPr="004F72E8">
              <w:rPr>
                <w:rFonts w:cstheme="minorHAnsi"/>
                <w:sz w:val="20"/>
                <w:szCs w:val="20"/>
              </w:rPr>
              <w:t>do przygotowania powierzchni pod Przedmiot Umowy wraz z niezbędnymi mediami i przyłącza</w:t>
            </w:r>
            <w:r w:rsidR="72F296BC" w:rsidRPr="004F72E8">
              <w:rPr>
                <w:rFonts w:cstheme="minorHAnsi"/>
                <w:sz w:val="20"/>
                <w:szCs w:val="20"/>
              </w:rPr>
              <w:t>mi</w:t>
            </w:r>
            <w:r w:rsidR="491D3595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491D3595" w:rsidRPr="009B0D54">
              <w:rPr>
                <w:rFonts w:cstheme="minorHAnsi"/>
                <w:i/>
                <w:iCs/>
                <w:sz w:val="20"/>
                <w:szCs w:val="20"/>
              </w:rPr>
              <w:t>(jeżeli dotyczy</w:t>
            </w:r>
            <w:r w:rsidR="008B61A0" w:rsidRPr="009B0D54">
              <w:rPr>
                <w:rFonts w:cstheme="minorHAnsi"/>
                <w:i/>
                <w:iCs/>
                <w:sz w:val="20"/>
                <w:szCs w:val="20"/>
              </w:rPr>
              <w:t xml:space="preserve">, w przypadku gdy nie dotyczy </w:t>
            </w:r>
            <w:r w:rsidR="009B0D54">
              <w:rPr>
                <w:rFonts w:cstheme="minorHAnsi"/>
                <w:i/>
                <w:iCs/>
                <w:sz w:val="20"/>
                <w:szCs w:val="20"/>
              </w:rPr>
              <w:t xml:space="preserve">punkt </w:t>
            </w:r>
            <w:r w:rsidR="008B61A0" w:rsidRPr="009B0D54">
              <w:rPr>
                <w:rFonts w:cstheme="minorHAnsi"/>
                <w:i/>
                <w:iCs/>
                <w:sz w:val="20"/>
                <w:szCs w:val="20"/>
              </w:rPr>
              <w:t>należy skreślić</w:t>
            </w:r>
            <w:r w:rsidR="491D3595" w:rsidRPr="004F72E8">
              <w:rPr>
                <w:rFonts w:cstheme="minorHAnsi"/>
                <w:sz w:val="20"/>
                <w:szCs w:val="20"/>
              </w:rPr>
              <w:t>);</w:t>
            </w:r>
          </w:p>
          <w:p w14:paraId="656EB356" w14:textId="1CB9690A" w:rsidR="0028398F" w:rsidRPr="004F72E8" w:rsidRDefault="6166DC38" w:rsidP="4BE205B0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bookmarkStart w:id="3" w:name="_Hlk198190169"/>
            <w:r w:rsidRPr="004F72E8">
              <w:rPr>
                <w:rFonts w:cstheme="minorHAnsi"/>
                <w:sz w:val="20"/>
                <w:szCs w:val="20"/>
              </w:rPr>
              <w:t>protokolarnego przejęcia terenu realizacji prac</w:t>
            </w:r>
            <w:r w:rsidR="7A6E8049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4E0E5257" w:rsidRPr="004F72E8">
              <w:rPr>
                <w:rFonts w:cstheme="minorHAnsi"/>
                <w:sz w:val="20"/>
                <w:szCs w:val="20"/>
              </w:rPr>
              <w:t xml:space="preserve">najpóźniej </w:t>
            </w:r>
            <w:r w:rsidRPr="004F72E8">
              <w:rPr>
                <w:rFonts w:cstheme="minorHAnsi"/>
                <w:sz w:val="20"/>
                <w:szCs w:val="20"/>
              </w:rPr>
              <w:t xml:space="preserve">w </w:t>
            </w:r>
            <w:bookmarkEnd w:id="3"/>
            <w:r w:rsidRPr="004F72E8">
              <w:rPr>
                <w:rFonts w:cstheme="minorHAnsi"/>
                <w:sz w:val="20"/>
                <w:szCs w:val="20"/>
              </w:rPr>
              <w:t>dniu rozpoczęcia montażu</w:t>
            </w:r>
            <w:r w:rsidR="00CD5F04">
              <w:rPr>
                <w:rFonts w:cstheme="minorHAnsi"/>
                <w:sz w:val="20"/>
                <w:szCs w:val="20"/>
              </w:rPr>
              <w:t xml:space="preserve"> </w:t>
            </w:r>
            <w:r w:rsidR="00CD5F04" w:rsidRPr="009B0D54">
              <w:rPr>
                <w:rFonts w:cstheme="minorHAnsi"/>
                <w:i/>
                <w:iCs/>
                <w:sz w:val="20"/>
                <w:szCs w:val="20"/>
              </w:rPr>
              <w:t xml:space="preserve">(jeżeli dotyczy, w przypadku gdy nie dotyczy </w:t>
            </w:r>
            <w:r w:rsidR="00CD5F04">
              <w:rPr>
                <w:rFonts w:cstheme="minorHAnsi"/>
                <w:i/>
                <w:iCs/>
                <w:sz w:val="20"/>
                <w:szCs w:val="20"/>
              </w:rPr>
              <w:t xml:space="preserve">punkt </w:t>
            </w:r>
            <w:r w:rsidR="00CD5F04" w:rsidRPr="009B0D54">
              <w:rPr>
                <w:rFonts w:cstheme="minorHAnsi"/>
                <w:i/>
                <w:iCs/>
                <w:sz w:val="20"/>
                <w:szCs w:val="20"/>
              </w:rPr>
              <w:t>należy skreślić</w:t>
            </w:r>
            <w:r w:rsidR="00CD5F04" w:rsidRPr="004F72E8">
              <w:rPr>
                <w:rFonts w:cstheme="minorHAnsi"/>
                <w:sz w:val="20"/>
                <w:szCs w:val="20"/>
              </w:rPr>
              <w:t>)</w:t>
            </w:r>
            <w:r w:rsidR="491D3595" w:rsidRPr="004F72E8">
              <w:rPr>
                <w:rFonts w:cstheme="minorHAnsi"/>
                <w:sz w:val="20"/>
                <w:szCs w:val="20"/>
              </w:rPr>
              <w:t>;</w:t>
            </w:r>
          </w:p>
          <w:p w14:paraId="6519E7EB" w14:textId="4065590D" w:rsidR="00104716" w:rsidRPr="004F72E8" w:rsidRDefault="00022865" w:rsidP="4BE205B0">
            <w:pPr>
              <w:pStyle w:val="Akapitzlist"/>
              <w:numPr>
                <w:ilvl w:val="1"/>
                <w:numId w:val="1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udziału </w:t>
            </w:r>
            <w:r w:rsidR="003A5051" w:rsidRPr="004F72E8">
              <w:rPr>
                <w:rFonts w:cstheme="minorHAnsi"/>
                <w:sz w:val="20"/>
                <w:szCs w:val="20"/>
              </w:rPr>
              <w:t xml:space="preserve">konserwatora Dostawcy </w:t>
            </w:r>
            <w:r w:rsidR="00104716" w:rsidRPr="004F72E8">
              <w:rPr>
                <w:rFonts w:cstheme="minorHAnsi"/>
                <w:sz w:val="20"/>
                <w:szCs w:val="20"/>
              </w:rPr>
              <w:t>przy rejestracji urządzenia w Urzędzie Dozoru Technicznego</w:t>
            </w:r>
            <w:r w:rsidR="003A5051" w:rsidRPr="004F72E8">
              <w:rPr>
                <w:rFonts w:cstheme="minorHAnsi"/>
                <w:sz w:val="20"/>
                <w:szCs w:val="20"/>
              </w:rPr>
              <w:t>, jeśli Przedmiot Umowy lub jego część tego wymaga;</w:t>
            </w:r>
          </w:p>
          <w:p w14:paraId="4F87C4DD" w14:textId="6BE14284" w:rsidR="00022865" w:rsidRPr="004F72E8" w:rsidRDefault="00022865" w:rsidP="6210F4BE">
            <w:pPr>
              <w:pStyle w:val="Akapitzlist"/>
              <w:numPr>
                <w:ilvl w:val="1"/>
                <w:numId w:val="12"/>
              </w:numPr>
              <w:jc w:val="both"/>
              <w:rPr>
                <w:sz w:val="20"/>
                <w:szCs w:val="20"/>
              </w:rPr>
            </w:pPr>
            <w:r w:rsidRPr="70534108">
              <w:rPr>
                <w:sz w:val="20"/>
                <w:szCs w:val="20"/>
              </w:rPr>
              <w:t xml:space="preserve">zgłoszenia pisemnie gotowość </w:t>
            </w:r>
            <w:r w:rsidR="00776541" w:rsidRPr="70534108">
              <w:rPr>
                <w:sz w:val="20"/>
                <w:szCs w:val="20"/>
              </w:rPr>
              <w:t>P</w:t>
            </w:r>
            <w:r w:rsidRPr="70534108">
              <w:rPr>
                <w:sz w:val="20"/>
                <w:szCs w:val="20"/>
              </w:rPr>
              <w:t xml:space="preserve">rzedmiotu </w:t>
            </w:r>
            <w:r w:rsidR="00776541" w:rsidRPr="70534108">
              <w:rPr>
                <w:sz w:val="20"/>
                <w:szCs w:val="20"/>
              </w:rPr>
              <w:t>U</w:t>
            </w:r>
            <w:r w:rsidRPr="70534108">
              <w:rPr>
                <w:sz w:val="20"/>
                <w:szCs w:val="20"/>
              </w:rPr>
              <w:t xml:space="preserve">mowy do odbioru technicznego na </w:t>
            </w:r>
            <w:r w:rsidRPr="70534108">
              <w:rPr>
                <w:sz w:val="20"/>
                <w:szCs w:val="20"/>
                <w:highlight w:val="yellow"/>
              </w:rPr>
              <w:t>…</w:t>
            </w:r>
            <w:r w:rsidRPr="70534108">
              <w:rPr>
                <w:sz w:val="20"/>
                <w:szCs w:val="20"/>
              </w:rPr>
              <w:t xml:space="preserve"> dni roboczych przed planowanym odbiorem</w:t>
            </w:r>
            <w:r w:rsidR="003A5051" w:rsidRPr="70534108">
              <w:rPr>
                <w:sz w:val="20"/>
                <w:szCs w:val="20"/>
              </w:rPr>
              <w:t>.</w:t>
            </w:r>
          </w:p>
          <w:p w14:paraId="7CF01153" w14:textId="448403C9" w:rsidR="00022865" w:rsidRPr="004F72E8" w:rsidRDefault="00110C06" w:rsidP="6210F4BE">
            <w:pPr>
              <w:pStyle w:val="Akapitzlist"/>
              <w:numPr>
                <w:ilvl w:val="1"/>
                <w:numId w:val="12"/>
              </w:numPr>
              <w:jc w:val="both"/>
              <w:rPr>
                <w:sz w:val="20"/>
                <w:szCs w:val="20"/>
              </w:rPr>
            </w:pPr>
            <w:r w:rsidRPr="70534108">
              <w:rPr>
                <w:sz w:val="20"/>
                <w:szCs w:val="20"/>
              </w:rPr>
              <w:t>Dostawca umożliwi Zamawiającemu z jednodniowym wyprzedzeniem inspekcję prowadzonych prac w zakresie zamówienia na terenie zakładu producenta, w którym produkowany jest przedmiot zamówienia, w celu weryfikacji użycia do produkcji przedmiotu zamówienia wyłącznie nowych elementów</w:t>
            </w:r>
            <w:r w:rsidR="00344A1C" w:rsidRPr="70534108">
              <w:rPr>
                <w:sz w:val="20"/>
                <w:szCs w:val="20"/>
              </w:rPr>
              <w:t>.</w:t>
            </w:r>
          </w:p>
        </w:tc>
      </w:tr>
      <w:tr w:rsidR="0028398F" w:rsidRPr="004F72E8" w14:paraId="36692306" w14:textId="77777777" w:rsidTr="70534108">
        <w:trPr>
          <w:trHeight w:val="300"/>
        </w:trPr>
        <w:tc>
          <w:tcPr>
            <w:tcW w:w="562" w:type="dxa"/>
            <w:vAlign w:val="center"/>
          </w:tcPr>
          <w:p w14:paraId="6C57E5F7" w14:textId="7A716F73" w:rsidR="0028398F" w:rsidRPr="004F72E8" w:rsidRDefault="0028398F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05ACA69F" w14:textId="77777777" w:rsidR="0028398F" w:rsidRPr="004F72E8" w:rsidRDefault="0028398F" w:rsidP="0028398F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b/>
                <w:bCs/>
                <w:sz w:val="20"/>
                <w:szCs w:val="20"/>
              </w:rPr>
              <w:t>Zamawiający</w:t>
            </w:r>
            <w:r w:rsidRPr="004F72E8">
              <w:rPr>
                <w:rFonts w:cstheme="minorHAnsi"/>
                <w:sz w:val="20"/>
                <w:szCs w:val="20"/>
              </w:rPr>
              <w:t xml:space="preserve"> będzie zobowiązany do: </w:t>
            </w:r>
          </w:p>
          <w:p w14:paraId="08360AF3" w14:textId="35B06F85" w:rsidR="6E6684E2" w:rsidRPr="004F72E8" w:rsidRDefault="6E6684E2" w:rsidP="38162776">
            <w:pPr>
              <w:pStyle w:val="Akapitzlist"/>
              <w:numPr>
                <w:ilvl w:val="1"/>
                <w:numId w:val="1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udostępnienia Dostawcy frontu robót w stanie nadającym się do montażu;</w:t>
            </w:r>
          </w:p>
          <w:p w14:paraId="6B68D8CE" w14:textId="2470C0F7" w:rsidR="0028398F" w:rsidRPr="004F72E8" w:rsidRDefault="7AC6B66F" w:rsidP="003B1F87">
            <w:pPr>
              <w:pStyle w:val="Akapitzlist"/>
              <w:numPr>
                <w:ilvl w:val="1"/>
                <w:numId w:val="13"/>
              </w:numPr>
              <w:jc w:val="both"/>
              <w:rPr>
                <w:rFonts w:cstheme="minorHAnsi"/>
                <w:strike/>
              </w:rPr>
            </w:pPr>
            <w:r w:rsidRPr="004F72E8">
              <w:rPr>
                <w:rFonts w:cstheme="minorHAnsi"/>
                <w:sz w:val="20"/>
                <w:szCs w:val="20"/>
              </w:rPr>
              <w:t>najpóźniej na 7 dni przed ustalonym terminem dostawy, przygotowania</w:t>
            </w:r>
            <w:r w:rsidR="0DE3EDB3" w:rsidRPr="004F72E8">
              <w:rPr>
                <w:rFonts w:cstheme="minorHAnsi"/>
                <w:sz w:val="20"/>
                <w:szCs w:val="20"/>
              </w:rPr>
              <w:t>,</w:t>
            </w:r>
            <w:r w:rsidRPr="004F72E8">
              <w:rPr>
                <w:rFonts w:cstheme="minorHAnsi"/>
                <w:sz w:val="20"/>
                <w:szCs w:val="20"/>
              </w:rPr>
              <w:t xml:space="preserve"> zgodnie z dokumentacją dostarczoną przez Dostawcę, powierzchni</w:t>
            </w:r>
            <w:r w:rsidR="60AD500E" w:rsidRPr="004F72E8">
              <w:rPr>
                <w:rFonts w:cstheme="minorHAnsi"/>
                <w:sz w:val="20"/>
                <w:szCs w:val="20"/>
              </w:rPr>
              <w:t>/miejsc</w:t>
            </w:r>
            <w:r w:rsidR="0DE3EDB3" w:rsidRPr="004F72E8">
              <w:rPr>
                <w:rFonts w:cstheme="minorHAnsi"/>
                <w:sz w:val="20"/>
                <w:szCs w:val="20"/>
              </w:rPr>
              <w:t xml:space="preserve">a </w:t>
            </w:r>
            <w:r w:rsidRPr="004F72E8">
              <w:rPr>
                <w:rFonts w:cstheme="minorHAnsi"/>
                <w:sz w:val="20"/>
                <w:szCs w:val="20"/>
              </w:rPr>
              <w:t>pod Przedmiot Umowy</w:t>
            </w:r>
            <w:r w:rsidR="001F3C7F">
              <w:rPr>
                <w:rFonts w:cstheme="minorHAnsi"/>
                <w:sz w:val="20"/>
                <w:szCs w:val="20"/>
              </w:rPr>
              <w:t xml:space="preserve"> </w:t>
            </w:r>
            <w:r w:rsidR="001F3C7F" w:rsidRPr="009B0D54">
              <w:rPr>
                <w:rFonts w:cstheme="minorHAnsi"/>
                <w:i/>
                <w:iCs/>
                <w:sz w:val="20"/>
                <w:szCs w:val="20"/>
              </w:rPr>
              <w:t xml:space="preserve">(jeżeli dotyczy, w przypadku gdy nie dotyczy </w:t>
            </w:r>
            <w:r w:rsidR="001F3C7F">
              <w:rPr>
                <w:rFonts w:cstheme="minorHAnsi"/>
                <w:i/>
                <w:iCs/>
                <w:sz w:val="20"/>
                <w:szCs w:val="20"/>
              </w:rPr>
              <w:t xml:space="preserve">punkt </w:t>
            </w:r>
            <w:r w:rsidR="001F3C7F" w:rsidRPr="009B0D54">
              <w:rPr>
                <w:rFonts w:cstheme="minorHAnsi"/>
                <w:i/>
                <w:iCs/>
                <w:sz w:val="20"/>
                <w:szCs w:val="20"/>
              </w:rPr>
              <w:t>należy skreślić</w:t>
            </w:r>
            <w:r w:rsidR="001F3C7F" w:rsidRPr="004F72E8">
              <w:rPr>
                <w:rFonts w:cstheme="minorHAnsi"/>
                <w:sz w:val="20"/>
                <w:szCs w:val="20"/>
              </w:rPr>
              <w:t>)</w:t>
            </w:r>
            <w:r w:rsidR="0CF3B700" w:rsidRPr="004F72E8">
              <w:rPr>
                <w:rFonts w:cstheme="minorHAnsi"/>
                <w:sz w:val="20"/>
                <w:szCs w:val="20"/>
              </w:rPr>
              <w:t>;</w:t>
            </w:r>
          </w:p>
          <w:p w14:paraId="63F747D3" w14:textId="77777777" w:rsidR="0028398F" w:rsidRPr="004F72E8" w:rsidRDefault="0028398F" w:rsidP="0028398F">
            <w:pPr>
              <w:pStyle w:val="Akapitzlist"/>
              <w:numPr>
                <w:ilvl w:val="1"/>
                <w:numId w:val="1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wskazania Dostawcy miejsca nieodpłatnego poboru wody, energii elektrycznej, odprowadzenia ścieków, dostępu do WC; </w:t>
            </w:r>
          </w:p>
          <w:p w14:paraId="47B1219F" w14:textId="4998933C" w:rsidR="0028398F" w:rsidRPr="004F72E8" w:rsidRDefault="0028398F" w:rsidP="0028398F">
            <w:pPr>
              <w:pStyle w:val="Akapitzlist"/>
              <w:numPr>
                <w:ilvl w:val="1"/>
                <w:numId w:val="1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dokonania odbioru w terminie wskazanym w Umowie;</w:t>
            </w:r>
          </w:p>
          <w:p w14:paraId="031E2474" w14:textId="49650F7E" w:rsidR="0028398F" w:rsidRPr="004F72E8" w:rsidRDefault="0028398F" w:rsidP="0028398F">
            <w:pPr>
              <w:pStyle w:val="Akapitzlist"/>
              <w:numPr>
                <w:ilvl w:val="1"/>
                <w:numId w:val="1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terminowej zapłaty wynagrodzenia.</w:t>
            </w:r>
          </w:p>
        </w:tc>
      </w:tr>
    </w:tbl>
    <w:p w14:paraId="3B428708" w14:textId="77777777" w:rsidR="00C74E42" w:rsidRPr="004F72E8" w:rsidRDefault="00C74E42" w:rsidP="00207F1F">
      <w:pPr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2"/>
        <w:gridCol w:w="9639"/>
      </w:tblGrid>
      <w:tr w:rsidR="0028398F" w:rsidRPr="004F72E8" w14:paraId="26378213" w14:textId="77777777" w:rsidTr="00C74E42">
        <w:trPr>
          <w:trHeight w:val="269"/>
        </w:trPr>
        <w:tc>
          <w:tcPr>
            <w:tcW w:w="562" w:type="dxa"/>
            <w:shd w:val="clear" w:color="auto" w:fill="D9D9D9" w:themeFill="background1" w:themeFillShade="D9"/>
          </w:tcPr>
          <w:p w14:paraId="62C64876" w14:textId="3A181872" w:rsidR="0028398F" w:rsidRPr="004F72E8" w:rsidRDefault="0028398F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§6</w:t>
            </w:r>
          </w:p>
        </w:tc>
        <w:tc>
          <w:tcPr>
            <w:tcW w:w="9639" w:type="dxa"/>
            <w:shd w:val="clear" w:color="auto" w:fill="D9D9D9" w:themeFill="background1" w:themeFillShade="D9"/>
          </w:tcPr>
          <w:p w14:paraId="6BD6B054" w14:textId="2575250B" w:rsidR="0028398F" w:rsidRPr="004F72E8" w:rsidRDefault="0028398F" w:rsidP="0028398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Kary umowne, odstąpienie od Umowy</w:t>
            </w:r>
          </w:p>
        </w:tc>
      </w:tr>
      <w:tr w:rsidR="0028398F" w:rsidRPr="004F72E8" w14:paraId="5342A03A" w14:textId="77777777" w:rsidTr="38162776">
        <w:trPr>
          <w:trHeight w:val="1701"/>
        </w:trPr>
        <w:tc>
          <w:tcPr>
            <w:tcW w:w="562" w:type="dxa"/>
            <w:vAlign w:val="center"/>
          </w:tcPr>
          <w:p w14:paraId="44814966" w14:textId="3E09B433" w:rsidR="0028398F" w:rsidRPr="004F72E8" w:rsidRDefault="0028398F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639" w:type="dxa"/>
            <w:vAlign w:val="center"/>
          </w:tcPr>
          <w:p w14:paraId="31B43209" w14:textId="77777777" w:rsidR="00FD3D06" w:rsidRPr="007B4CF0" w:rsidRDefault="00FD3D06" w:rsidP="00FD3D06">
            <w:pPr>
              <w:pStyle w:val="Tekstpodstawowy1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7B4CF0">
              <w:rPr>
                <w:rFonts w:asciiTheme="minorHAnsi" w:hAnsiTheme="minorHAnsi" w:cstheme="minorHAnsi"/>
                <w:color w:val="auto"/>
                <w:sz w:val="20"/>
              </w:rPr>
              <w:t>Dostawca zobowiąże się do zapłaty na rzecz Zamawiającego następujących kar umownych:</w:t>
            </w:r>
          </w:p>
          <w:p w14:paraId="37639A75" w14:textId="681AE244" w:rsidR="00FD3D06" w:rsidRPr="007B4CF0" w:rsidRDefault="53FE2C06" w:rsidP="4BE205B0">
            <w:pPr>
              <w:pStyle w:val="Akapitzlist"/>
              <w:numPr>
                <w:ilvl w:val="0"/>
                <w:numId w:val="15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 wysokości </w:t>
            </w:r>
            <w:r w:rsidR="5C99CFD8" w:rsidRPr="007B4CF0">
              <w:rPr>
                <w:rFonts w:eastAsia="Times New Roman" w:cstheme="minorHAnsi"/>
                <w:sz w:val="20"/>
                <w:szCs w:val="20"/>
              </w:rPr>
              <w:t>0,1%</w:t>
            </w:r>
            <w:r w:rsidR="2DFA9C8D" w:rsidRPr="007B4CF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wartości </w:t>
            </w:r>
            <w:r w:rsidR="00D71FB9" w:rsidRPr="007B4CF0">
              <w:rPr>
                <w:rFonts w:eastAsia="Times New Roman" w:cstheme="minorHAnsi"/>
                <w:sz w:val="20"/>
                <w:szCs w:val="20"/>
              </w:rPr>
              <w:t xml:space="preserve">netto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>wynagrodzenia określonego w §4 ust. 1, za każdy dzień opóźnienia w dostawie i montażu Przedmiotu Umowy, w stosunku do maksymalnego terminu określonego</w:t>
            </w:r>
            <w:r w:rsidR="6A246567" w:rsidRPr="007B4CF0">
              <w:rPr>
                <w:rFonts w:eastAsia="Times New Roman" w:cstheme="minorHAnsi"/>
                <w:sz w:val="20"/>
                <w:szCs w:val="20"/>
              </w:rPr>
              <w:t xml:space="preserve"> w §2 ust. 1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, jednakże nie więcej niż </w:t>
            </w:r>
            <w:r w:rsidR="00952668">
              <w:rPr>
                <w:rFonts w:eastAsia="Times New Roman" w:cstheme="minorHAnsi"/>
                <w:sz w:val="20"/>
                <w:szCs w:val="20"/>
              </w:rPr>
              <w:t>1</w:t>
            </w:r>
            <w:r w:rsidR="5C99CFD8" w:rsidRPr="007B4CF0">
              <w:rPr>
                <w:rFonts w:eastAsia="Times New Roman" w:cstheme="minorHAnsi"/>
                <w:sz w:val="20"/>
                <w:szCs w:val="20"/>
              </w:rPr>
              <w:t xml:space="preserve">0%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wartości netto </w:t>
            </w:r>
            <w:r w:rsidR="00951010" w:rsidRPr="007B4CF0">
              <w:rPr>
                <w:rFonts w:eastAsia="Times New Roman" w:cstheme="minorHAnsi"/>
                <w:sz w:val="20"/>
                <w:szCs w:val="20"/>
              </w:rPr>
              <w:t xml:space="preserve">Wynagrodzenia za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>Przedmiotu Umowy</w:t>
            </w:r>
            <w:r w:rsidR="1CA537F9" w:rsidRPr="007B4CF0">
              <w:rPr>
                <w:rFonts w:eastAsia="Times New Roman" w:cstheme="minorHAnsi"/>
                <w:sz w:val="20"/>
                <w:szCs w:val="20"/>
              </w:rPr>
              <w:t>;</w:t>
            </w:r>
          </w:p>
          <w:p w14:paraId="1B89C091" w14:textId="73546B13" w:rsidR="007F6613" w:rsidRPr="007B4CF0" w:rsidRDefault="6A9E712D" w:rsidP="4BE205B0">
            <w:pPr>
              <w:pStyle w:val="Akapitzlist"/>
              <w:numPr>
                <w:ilvl w:val="0"/>
                <w:numId w:val="15"/>
              </w:numPr>
              <w:rPr>
                <w:rFonts w:eastAsia="Times New Roman" w:cstheme="minorHAnsi"/>
                <w:sz w:val="20"/>
                <w:szCs w:val="20"/>
              </w:rPr>
            </w:pP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 wysokości 0,01% wartości </w:t>
            </w:r>
            <w:r w:rsidR="18209069" w:rsidRPr="007B4CF0">
              <w:rPr>
                <w:rFonts w:eastAsia="Times New Roman" w:cstheme="minorHAnsi"/>
                <w:sz w:val="20"/>
                <w:szCs w:val="20"/>
              </w:rPr>
              <w:t xml:space="preserve">netto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wynagrodzenia określonego w §4 ust. 1, za każdą godzinę opóźnienia w </w:t>
            </w:r>
            <w:r w:rsidR="7823E5E4" w:rsidRPr="007B4CF0">
              <w:rPr>
                <w:rFonts w:eastAsia="Times New Roman" w:cstheme="minorHAnsi"/>
                <w:sz w:val="20"/>
                <w:szCs w:val="20"/>
              </w:rPr>
              <w:t xml:space="preserve">reakcji serwisowej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 okresie gwarancyjnym, o którym mowa </w:t>
            </w:r>
            <w:r w:rsidR="4B52EB6D" w:rsidRPr="007B4CF0">
              <w:rPr>
                <w:rFonts w:eastAsia="Times New Roman" w:cstheme="minorHAnsi"/>
                <w:sz w:val="20"/>
                <w:szCs w:val="20"/>
              </w:rPr>
              <w:t>w</w:t>
            </w:r>
            <w:r w:rsidR="4732C49A" w:rsidRPr="007B4CF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4732C49A" w:rsidRPr="007B4CF0">
              <w:rPr>
                <w:rFonts w:cstheme="minorHAnsi"/>
                <w:sz w:val="20"/>
                <w:szCs w:val="20"/>
              </w:rPr>
              <w:t>§ 7,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 jednakże nie więcej niż </w:t>
            </w:r>
            <w:r w:rsidR="002623AC">
              <w:rPr>
                <w:rFonts w:eastAsia="Times New Roman" w:cstheme="minorHAnsi"/>
                <w:sz w:val="20"/>
                <w:szCs w:val="20"/>
              </w:rPr>
              <w:t>1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0% wartości netto </w:t>
            </w:r>
            <w:r w:rsidR="2DD777AC" w:rsidRPr="007B4CF0">
              <w:rPr>
                <w:rFonts w:eastAsia="Times New Roman" w:cstheme="minorHAnsi"/>
                <w:sz w:val="20"/>
                <w:szCs w:val="20"/>
              </w:rPr>
              <w:t>Wynagrodzenia za P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rzedmiot </w:t>
            </w:r>
            <w:r w:rsidR="2DD777AC" w:rsidRPr="007B4CF0">
              <w:rPr>
                <w:rFonts w:eastAsia="Times New Roman" w:cstheme="minorHAnsi"/>
                <w:sz w:val="20"/>
                <w:szCs w:val="20"/>
              </w:rPr>
              <w:t>Umowy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>;</w:t>
            </w:r>
          </w:p>
          <w:p w14:paraId="2EE99D41" w14:textId="1569F236" w:rsidR="0028398F" w:rsidRPr="007B4CF0" w:rsidRDefault="53FE2C06" w:rsidP="4BE205B0">
            <w:pPr>
              <w:numPr>
                <w:ilvl w:val="0"/>
                <w:numId w:val="15"/>
              </w:numPr>
              <w:jc w:val="both"/>
              <w:rPr>
                <w:rFonts w:eastAsia="Times New Roman" w:cstheme="minorHAnsi"/>
              </w:rPr>
            </w:pP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 wysokości </w:t>
            </w:r>
            <w:r w:rsidR="00952668">
              <w:rPr>
                <w:rFonts w:eastAsia="Times New Roman" w:cstheme="minorHAnsi"/>
                <w:sz w:val="20"/>
                <w:szCs w:val="20"/>
              </w:rPr>
              <w:t>1</w:t>
            </w:r>
            <w:r w:rsidR="6E4C4145" w:rsidRPr="007B4CF0">
              <w:rPr>
                <w:rFonts w:eastAsia="Times New Roman" w:cstheme="minorHAnsi"/>
                <w:sz w:val="20"/>
                <w:szCs w:val="20"/>
              </w:rPr>
              <w:t xml:space="preserve">0%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wartości </w:t>
            </w:r>
            <w:r w:rsidR="00D71FB9" w:rsidRPr="007B4CF0">
              <w:rPr>
                <w:rFonts w:eastAsia="Times New Roman" w:cstheme="minorHAnsi"/>
                <w:sz w:val="20"/>
                <w:szCs w:val="20"/>
              </w:rPr>
              <w:t xml:space="preserve">netto 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 xml:space="preserve">wynagrodzenia określonego w §4 ust. 1, z tytułu odstąpienia od Umowy przez </w:t>
            </w:r>
            <w:r w:rsidR="5BD8D76E" w:rsidRPr="007B4CF0">
              <w:rPr>
                <w:rFonts w:eastAsia="Times New Roman" w:cstheme="minorHAnsi"/>
                <w:sz w:val="20"/>
                <w:szCs w:val="20"/>
              </w:rPr>
              <w:t>Zamawiającego</w:t>
            </w:r>
            <w:r w:rsidRPr="007B4CF0">
              <w:rPr>
                <w:rFonts w:eastAsia="Times New Roman" w:cstheme="minorHAnsi"/>
                <w:sz w:val="20"/>
                <w:szCs w:val="20"/>
              </w:rPr>
              <w:t>, na skutek okoliczności leżących po stronie Dostawcy.</w:t>
            </w:r>
          </w:p>
        </w:tc>
      </w:tr>
      <w:tr w:rsidR="00FD3D06" w:rsidRPr="004F72E8" w14:paraId="45005DFA" w14:textId="77777777" w:rsidTr="00B177D5">
        <w:trPr>
          <w:trHeight w:val="50"/>
        </w:trPr>
        <w:tc>
          <w:tcPr>
            <w:tcW w:w="562" w:type="dxa"/>
            <w:vAlign w:val="center"/>
          </w:tcPr>
          <w:p w14:paraId="5F8EA115" w14:textId="3A222619" w:rsidR="00FD3D06" w:rsidRPr="004F72E8" w:rsidRDefault="00FD3D06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7DC68C46" w14:textId="5015B2F8" w:rsidR="00FD3D06" w:rsidRPr="007B4CF0" w:rsidRDefault="00FD3D06" w:rsidP="00FD3D06">
            <w:pPr>
              <w:pStyle w:val="Tekstpodstawowy1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7B4CF0">
              <w:rPr>
                <w:rFonts w:asciiTheme="minorHAnsi" w:hAnsiTheme="minorHAnsi" w:cstheme="minorHAnsi"/>
                <w:color w:val="auto"/>
                <w:sz w:val="20"/>
              </w:rPr>
              <w:t>Zamawiający zastrzega sobie prawo do odszkodowania uzupełniającego, przekraczającego wysokość zastrzeżonych w niniejszej Umowie kar umownych.</w:t>
            </w:r>
          </w:p>
        </w:tc>
      </w:tr>
      <w:tr w:rsidR="00B86D5A" w:rsidRPr="004F72E8" w14:paraId="0F870E34" w14:textId="77777777" w:rsidTr="00D47E97">
        <w:trPr>
          <w:trHeight w:val="583"/>
        </w:trPr>
        <w:tc>
          <w:tcPr>
            <w:tcW w:w="562" w:type="dxa"/>
            <w:vAlign w:val="center"/>
          </w:tcPr>
          <w:p w14:paraId="52F6D0FD" w14:textId="2BF21EFD" w:rsidR="00B86D5A" w:rsidRPr="004F72E8" w:rsidRDefault="769CBB3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39" w:type="dxa"/>
            <w:vAlign w:val="center"/>
          </w:tcPr>
          <w:p w14:paraId="61BC4A9B" w14:textId="7067B44D" w:rsidR="00454EB7" w:rsidRPr="007B4CF0" w:rsidRDefault="00454EB7" w:rsidP="00496E55">
            <w:pPr>
              <w:pStyle w:val="Tekstpodstawowy1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7B4CF0">
              <w:rPr>
                <w:rFonts w:asciiTheme="minorHAnsi" w:hAnsiTheme="minorHAnsi" w:cstheme="minorHAnsi"/>
                <w:color w:val="auto"/>
                <w:sz w:val="20"/>
              </w:rPr>
              <w:t xml:space="preserve">Zamawiający zapłaci </w:t>
            </w:r>
            <w:r w:rsidR="00496E55" w:rsidRPr="007B4CF0">
              <w:rPr>
                <w:rFonts w:asciiTheme="minorHAnsi" w:hAnsiTheme="minorHAnsi" w:cstheme="minorHAnsi"/>
                <w:color w:val="auto"/>
                <w:sz w:val="20"/>
              </w:rPr>
              <w:t xml:space="preserve">Dostawcy </w:t>
            </w:r>
            <w:r w:rsidRPr="007B4CF0">
              <w:rPr>
                <w:rFonts w:asciiTheme="minorHAnsi" w:hAnsiTheme="minorHAnsi" w:cstheme="minorHAnsi"/>
                <w:color w:val="auto"/>
                <w:sz w:val="20"/>
              </w:rPr>
              <w:t xml:space="preserve">karę umowną w wysokości 10% wartości </w:t>
            </w:r>
            <w:r w:rsidR="004E1C55" w:rsidRPr="007B4CF0">
              <w:rPr>
                <w:rFonts w:asciiTheme="minorHAnsi" w:hAnsiTheme="minorHAnsi" w:cstheme="minorHAnsi"/>
                <w:color w:val="auto"/>
                <w:sz w:val="20"/>
              </w:rPr>
              <w:t xml:space="preserve">netto </w:t>
            </w:r>
            <w:r w:rsidR="00D71FB9" w:rsidRPr="007B4CF0">
              <w:rPr>
                <w:rFonts w:asciiTheme="minorHAnsi" w:eastAsia="Times New Roman" w:hAnsiTheme="minorHAnsi" w:cstheme="minorHAnsi"/>
                <w:sz w:val="20"/>
              </w:rPr>
              <w:t>określonego w §4 ust. 1</w:t>
            </w:r>
            <w:r w:rsidR="00AF1D19" w:rsidRPr="007B4CF0">
              <w:rPr>
                <w:rFonts w:asciiTheme="minorHAnsi" w:eastAsia="Times New Roman" w:hAnsiTheme="minorHAnsi" w:cstheme="minorHAnsi"/>
                <w:sz w:val="20"/>
              </w:rPr>
              <w:t>,</w:t>
            </w:r>
            <w:r w:rsidR="00D71FB9" w:rsidRPr="007B4CF0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Pr="007B4CF0">
              <w:rPr>
                <w:rFonts w:asciiTheme="minorHAnsi" w:hAnsiTheme="minorHAnsi" w:cstheme="minorHAnsi"/>
                <w:color w:val="auto"/>
                <w:sz w:val="20"/>
              </w:rPr>
              <w:t xml:space="preserve">w przypadku pisemnego odstąpienia od Umowy z wyłącznej winy Zamawiającego po uprzednim wyznaczeniu pisemnie Zamawiającemu terminu na spełnienie zobowiązania stanowiącego podstawę do odstąpienia od Umowy, nie krótszego niż 14 dni. </w:t>
            </w:r>
          </w:p>
        </w:tc>
      </w:tr>
      <w:tr w:rsidR="00FD3D06" w:rsidRPr="004F72E8" w14:paraId="06014D7C" w14:textId="77777777" w:rsidTr="00D47E97">
        <w:trPr>
          <w:trHeight w:val="157"/>
        </w:trPr>
        <w:tc>
          <w:tcPr>
            <w:tcW w:w="562" w:type="dxa"/>
            <w:vAlign w:val="center"/>
          </w:tcPr>
          <w:p w14:paraId="2B824554" w14:textId="2FA53136" w:rsidR="00FD3D06" w:rsidRPr="004F72E8" w:rsidRDefault="717715C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center"/>
          </w:tcPr>
          <w:p w14:paraId="74032381" w14:textId="3C7EC7E4" w:rsidR="00FD3D06" w:rsidRPr="004F72E8" w:rsidRDefault="00FD3D06" w:rsidP="00FD3D06">
            <w:pPr>
              <w:pStyle w:val="Tekstpodstawowy1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Zamawiający może odstąpić od Umowy w terminie 14 dni od daty wystąpienia przesłanek w przypadku:</w:t>
            </w:r>
          </w:p>
          <w:p w14:paraId="053B5D42" w14:textId="6F5D9F82" w:rsidR="00FD3D06" w:rsidRPr="004F72E8" w:rsidRDefault="33082C28" w:rsidP="4868180A">
            <w:pPr>
              <w:pStyle w:val="Tekstpodstawowy1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braku przystąpienia przez Dostawcę do </w:t>
            </w:r>
            <w:r w:rsidR="41CE57A8" w:rsidRPr="004F72E8">
              <w:rPr>
                <w:rFonts w:asciiTheme="minorHAnsi" w:hAnsiTheme="minorHAnsi" w:cstheme="minorHAnsi"/>
                <w:color w:val="auto"/>
                <w:sz w:val="20"/>
              </w:rPr>
              <w:t>wykonania Przedmiotu Umowy</w:t>
            </w:r>
            <w:r w:rsidR="06C1315E" w:rsidRPr="004F72E8">
              <w:rPr>
                <w:rFonts w:asciiTheme="minorHAnsi" w:hAnsiTheme="minorHAnsi" w:cstheme="minorHAnsi"/>
                <w:color w:val="auto"/>
                <w:sz w:val="20"/>
              </w:rPr>
              <w:t>,</w:t>
            </w:r>
            <w:r w:rsidR="41CE57A8"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 tj. </w:t>
            </w: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dostawy, montażu</w:t>
            </w:r>
            <w:r w:rsidR="41CE57A8" w:rsidRPr="004F72E8">
              <w:rPr>
                <w:rFonts w:asciiTheme="minorHAnsi" w:hAnsiTheme="minorHAnsi" w:cstheme="minorHAnsi"/>
                <w:color w:val="auto"/>
                <w:sz w:val="20"/>
              </w:rPr>
              <w:t>, uruchomienia</w:t>
            </w: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 w terminach wskazanych w Umowie, w szczególności w § 2, po pisemnym wezwaniu Dostawcy do usunięcia naruszenia, </w:t>
            </w:r>
          </w:p>
          <w:p w14:paraId="09D1420A" w14:textId="75BD3596" w:rsidR="00AD5E16" w:rsidRPr="004F72E8" w:rsidRDefault="152529F6" w:rsidP="4868180A">
            <w:pPr>
              <w:pStyle w:val="Tekstpodstawowy1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braku do</w:t>
            </w:r>
            <w:r w:rsidR="4B928C06" w:rsidRPr="004F72E8">
              <w:rPr>
                <w:rFonts w:asciiTheme="minorHAnsi" w:hAnsiTheme="minorHAnsi" w:cstheme="minorHAnsi"/>
                <w:color w:val="auto"/>
                <w:sz w:val="20"/>
              </w:rPr>
              <w:t>starczenia gwarancji wad i usterek, o której mowa w § 11</w:t>
            </w:r>
            <w:r w:rsidR="2570A283" w:rsidRPr="004F72E8">
              <w:rPr>
                <w:rFonts w:asciiTheme="minorHAnsi" w:hAnsiTheme="minorHAnsi" w:cstheme="minorHAnsi"/>
                <w:color w:val="auto"/>
                <w:sz w:val="20"/>
              </w:rPr>
              <w:t>,</w:t>
            </w:r>
          </w:p>
          <w:p w14:paraId="2EE5A423" w14:textId="77777777" w:rsidR="00FD3D06" w:rsidRPr="004F72E8" w:rsidRDefault="00FD3D06" w:rsidP="00FD3D06">
            <w:pPr>
              <w:pStyle w:val="Tekstpodstawowy1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jeśli Przedmiot Umowy ma wady istotne,</w:t>
            </w:r>
          </w:p>
          <w:p w14:paraId="5DEC5F5F" w14:textId="77777777" w:rsidR="00FD3D06" w:rsidRPr="004F72E8" w:rsidRDefault="00FD3D06" w:rsidP="00FD3D06">
            <w:pPr>
              <w:pStyle w:val="Tekstpodstawowy1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braku przystąpienia do usunięcia wad i usterek w terminie określonym w § 7,</w:t>
            </w:r>
          </w:p>
          <w:p w14:paraId="3FAA5EBD" w14:textId="2C9D6B89" w:rsidR="00FD3D06" w:rsidRPr="004F72E8" w:rsidRDefault="53FE2C06" w:rsidP="4BE205B0">
            <w:pPr>
              <w:pStyle w:val="Tekstpodstawowy1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przerwania wykonywania Umowy na okres powyżej 7 dni</w:t>
            </w:r>
            <w:r w:rsidR="00297584"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 przez Dostawcę</w:t>
            </w:r>
            <w:r w:rsidR="31FE71E1" w:rsidRPr="004F72E8">
              <w:rPr>
                <w:rFonts w:asciiTheme="minorHAnsi" w:hAnsiTheme="minorHAnsi" w:cstheme="minorHAnsi"/>
                <w:color w:val="auto"/>
                <w:sz w:val="20"/>
              </w:rPr>
              <w:t>.</w:t>
            </w:r>
          </w:p>
        </w:tc>
      </w:tr>
      <w:tr w:rsidR="00D12F39" w:rsidRPr="004F72E8" w14:paraId="33853E3C" w14:textId="77777777" w:rsidTr="00D47E97">
        <w:trPr>
          <w:trHeight w:val="50"/>
        </w:trPr>
        <w:tc>
          <w:tcPr>
            <w:tcW w:w="562" w:type="dxa"/>
            <w:vAlign w:val="center"/>
          </w:tcPr>
          <w:p w14:paraId="046A2F41" w14:textId="712F1D8D" w:rsidR="00D12F39" w:rsidRPr="004F72E8" w:rsidRDefault="1F7DF6BF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39" w:type="dxa"/>
            <w:vAlign w:val="center"/>
          </w:tcPr>
          <w:p w14:paraId="78A3807D" w14:textId="76BDA2F7" w:rsidR="00D12F39" w:rsidRPr="004F72E8" w:rsidRDefault="00D12F39" w:rsidP="7BE1D627">
            <w:pPr>
              <w:pStyle w:val="Tekstpodstawowy1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Dostawcy przysługuje prawo odstąpienia od umowy, jeżeli </w:t>
            </w:r>
            <w:r w:rsidR="00496E55" w:rsidRPr="004F72E8">
              <w:rPr>
                <w:rFonts w:asciiTheme="minorHAnsi" w:hAnsiTheme="minorHAnsi" w:cstheme="minorHAnsi"/>
                <w:color w:val="auto"/>
                <w:sz w:val="20"/>
              </w:rPr>
              <w:t>Zamawiający</w:t>
            </w: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 odmawia przez okres </w:t>
            </w:r>
            <w:r w:rsidR="1BD5498E" w:rsidRPr="004F72E8">
              <w:rPr>
                <w:rFonts w:asciiTheme="minorHAnsi" w:hAnsiTheme="minorHAnsi" w:cstheme="minorHAnsi"/>
                <w:color w:val="auto"/>
                <w:sz w:val="20"/>
              </w:rPr>
              <w:t>30</w:t>
            </w: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 dni roboczych, bez wskazania przyczyny, odbioru </w:t>
            </w:r>
            <w:r w:rsidR="00B57E4A" w:rsidRPr="004F72E8">
              <w:rPr>
                <w:rFonts w:asciiTheme="minorHAnsi" w:hAnsiTheme="minorHAnsi" w:cstheme="minorHAnsi"/>
                <w:color w:val="auto"/>
                <w:sz w:val="20"/>
              </w:rPr>
              <w:t>Przedmiotu Umowy.</w:t>
            </w:r>
          </w:p>
        </w:tc>
      </w:tr>
      <w:tr w:rsidR="000C65BE" w:rsidRPr="004F72E8" w14:paraId="25AD339F" w14:textId="77777777" w:rsidTr="00D47E97">
        <w:trPr>
          <w:trHeight w:val="533"/>
        </w:trPr>
        <w:tc>
          <w:tcPr>
            <w:tcW w:w="562" w:type="dxa"/>
            <w:vAlign w:val="center"/>
          </w:tcPr>
          <w:p w14:paraId="09BDF26A" w14:textId="6421D816" w:rsidR="000C65BE" w:rsidRPr="004F72E8" w:rsidRDefault="2F34A4EB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39" w:type="dxa"/>
            <w:vAlign w:val="center"/>
          </w:tcPr>
          <w:p w14:paraId="757A8D5E" w14:textId="1FA3F19E" w:rsidR="000C65BE" w:rsidRPr="004F72E8" w:rsidRDefault="7A3AA2D6" w:rsidP="003B1F87">
            <w:pPr>
              <w:pStyle w:val="Tekstpodstawowy1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W razie odstąpienia od Umowy lub jej rozwiązania</w:t>
            </w:r>
            <w:r w:rsidR="760C01F8"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, </w:t>
            </w:r>
            <w:r w:rsidR="3EBC3100" w:rsidRPr="004F72E8">
              <w:rPr>
                <w:rFonts w:asciiTheme="minorHAnsi" w:hAnsiTheme="minorHAnsi" w:cstheme="minorHAnsi"/>
                <w:color w:val="auto"/>
                <w:sz w:val="20"/>
              </w:rPr>
              <w:t xml:space="preserve">odstąpienie ma charakter ex nunc, a </w:t>
            </w:r>
            <w:r w:rsidRPr="004F72E8">
              <w:rPr>
                <w:rFonts w:asciiTheme="minorHAnsi" w:hAnsiTheme="minorHAnsi" w:cstheme="minorHAnsi"/>
                <w:color w:val="auto"/>
                <w:sz w:val="20"/>
              </w:rPr>
              <w:t>Dostawca jest obowiązany do:</w:t>
            </w:r>
          </w:p>
          <w:p w14:paraId="3DC4B367" w14:textId="3E234445" w:rsidR="000C65BE" w:rsidRPr="004F72E8" w:rsidRDefault="000C65BE" w:rsidP="003B1F87">
            <w:pPr>
              <w:pStyle w:val="Tekstpodstawowy1"/>
              <w:numPr>
                <w:ilvl w:val="0"/>
                <w:numId w:val="17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sporządzenia przy udziale Zamawiającego protokołu inwentaryzacji robót w toku na dzień odstąpienia, </w:t>
            </w:r>
          </w:p>
          <w:p w14:paraId="230EBB4E" w14:textId="00D57EC0" w:rsidR="000C65BE" w:rsidRPr="004F72E8" w:rsidRDefault="000C65BE" w:rsidP="003B1F87">
            <w:pPr>
              <w:pStyle w:val="Tekstpodstawowy1"/>
              <w:numPr>
                <w:ilvl w:val="0"/>
                <w:numId w:val="17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zabezpieczenia przerwanych robót</w:t>
            </w:r>
            <w:r w:rsidR="00297584" w:rsidRPr="004F72E8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</w:p>
          <w:p w14:paraId="57099530" w14:textId="5858FED2" w:rsidR="000C65BE" w:rsidRPr="004F72E8" w:rsidRDefault="000C65BE" w:rsidP="003B1F87">
            <w:pPr>
              <w:pStyle w:val="Tekstpodstawowy1"/>
              <w:numPr>
                <w:ilvl w:val="0"/>
                <w:numId w:val="17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4F72E8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wezwania Zamawiającego do dokonania odbioru wykonanych robót w toku i robót zabezpieczających.</w:t>
            </w:r>
          </w:p>
        </w:tc>
      </w:tr>
    </w:tbl>
    <w:p w14:paraId="6092A0CE" w14:textId="77777777" w:rsidR="0028398F" w:rsidRPr="004F72E8" w:rsidRDefault="0028398F" w:rsidP="00207F1F">
      <w:pPr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2"/>
        <w:gridCol w:w="9639"/>
      </w:tblGrid>
      <w:tr w:rsidR="000C65BE" w:rsidRPr="004F72E8" w14:paraId="6DE9F5CA" w14:textId="77777777" w:rsidTr="002A6A52">
        <w:trPr>
          <w:trHeight w:val="117"/>
        </w:trPr>
        <w:tc>
          <w:tcPr>
            <w:tcW w:w="562" w:type="dxa"/>
            <w:shd w:val="clear" w:color="auto" w:fill="D9D9D9" w:themeFill="background1" w:themeFillShade="D9"/>
          </w:tcPr>
          <w:p w14:paraId="74364B7C" w14:textId="0E3A722E" w:rsidR="000C65BE" w:rsidRPr="004F72E8" w:rsidRDefault="000C65BE" w:rsidP="000C65B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§7</w:t>
            </w:r>
          </w:p>
        </w:tc>
        <w:tc>
          <w:tcPr>
            <w:tcW w:w="9639" w:type="dxa"/>
            <w:shd w:val="clear" w:color="auto" w:fill="D9D9D9" w:themeFill="background1" w:themeFillShade="D9"/>
          </w:tcPr>
          <w:p w14:paraId="61FACF27" w14:textId="29A085B6" w:rsidR="000C65BE" w:rsidRPr="004F72E8" w:rsidRDefault="000C65BE" w:rsidP="000C65B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Gwarancja</w:t>
            </w:r>
            <w:r w:rsidR="00F072D4" w:rsidRPr="004F72E8">
              <w:rPr>
                <w:rFonts w:cstheme="minorHAnsi"/>
                <w:b/>
                <w:bCs/>
                <w:sz w:val="24"/>
                <w:szCs w:val="24"/>
              </w:rPr>
              <w:t xml:space="preserve"> i </w:t>
            </w:r>
            <w:r w:rsidR="00426574" w:rsidRPr="004F72E8">
              <w:rPr>
                <w:rFonts w:cstheme="minorHAnsi"/>
                <w:b/>
                <w:bCs/>
                <w:sz w:val="24"/>
                <w:szCs w:val="24"/>
              </w:rPr>
              <w:t xml:space="preserve">rękojmia </w:t>
            </w:r>
          </w:p>
        </w:tc>
      </w:tr>
      <w:tr w:rsidR="000C65BE" w:rsidRPr="004F72E8" w14:paraId="6BEA500F" w14:textId="77777777" w:rsidTr="003B1F87">
        <w:trPr>
          <w:trHeight w:val="300"/>
        </w:trPr>
        <w:tc>
          <w:tcPr>
            <w:tcW w:w="562" w:type="dxa"/>
            <w:vAlign w:val="center"/>
          </w:tcPr>
          <w:p w14:paraId="7FEF90C0" w14:textId="787F79C4" w:rsidR="000C65BE" w:rsidRPr="004F72E8" w:rsidRDefault="000C65BE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24910E9D" w14:textId="1C3CD679" w:rsidR="000C65BE" w:rsidRPr="004F72E8" w:rsidRDefault="7A3AA2D6" w:rsidP="000C65BE">
            <w:pPr>
              <w:jc w:val="both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Dostawca udziela gwarancji na Przedmiot Umowy na okres </w:t>
            </w:r>
            <w:r w:rsidR="44FA6CBE" w:rsidRPr="004F72E8">
              <w:rPr>
                <w:rFonts w:cstheme="minorHAnsi"/>
                <w:sz w:val="20"/>
                <w:szCs w:val="20"/>
                <w:highlight w:val="yellow"/>
              </w:rPr>
              <w:t>………</w:t>
            </w:r>
            <w:r w:rsidR="7D6E9014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Pr="004F72E8">
              <w:rPr>
                <w:rFonts w:cstheme="minorHAnsi"/>
                <w:sz w:val="20"/>
                <w:szCs w:val="20"/>
              </w:rPr>
              <w:t>miesięcy liczonych od dnia podpisania protokołu</w:t>
            </w:r>
            <w:r w:rsidR="370BA436" w:rsidRPr="004F72E8">
              <w:rPr>
                <w:rFonts w:cstheme="minorHAnsi"/>
                <w:sz w:val="20"/>
                <w:szCs w:val="20"/>
              </w:rPr>
              <w:t xml:space="preserve"> końcowego</w:t>
            </w:r>
            <w:r w:rsidRPr="004F72E8">
              <w:rPr>
                <w:rFonts w:cstheme="minorHAnsi"/>
                <w:sz w:val="20"/>
                <w:szCs w:val="20"/>
              </w:rPr>
              <w:t xml:space="preserve"> bez uwag przez obie Strony Umowy.</w:t>
            </w:r>
            <w:r w:rsidR="76AB4408" w:rsidRPr="004F72E8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0C65BE" w:rsidRPr="004F72E8" w14:paraId="2B7F2A0E" w14:textId="77777777" w:rsidTr="00D47E97">
        <w:trPr>
          <w:trHeight w:val="50"/>
        </w:trPr>
        <w:tc>
          <w:tcPr>
            <w:tcW w:w="562" w:type="dxa"/>
            <w:vAlign w:val="center"/>
          </w:tcPr>
          <w:p w14:paraId="353704DD" w14:textId="487D2138" w:rsidR="000C65BE" w:rsidRPr="004F72E8" w:rsidRDefault="000C65BE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1AC24FE1" w14:textId="1C24DCED" w:rsidR="000C65BE" w:rsidRPr="004F72E8" w:rsidRDefault="6630652B" w:rsidP="4BE205B0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Strony ustalają, że Zamawiającemu przysługiwać będzie rękojmia </w:t>
            </w:r>
            <w:r w:rsidR="370BA436" w:rsidRPr="004F72E8">
              <w:rPr>
                <w:rFonts w:cstheme="minorHAnsi"/>
                <w:sz w:val="20"/>
                <w:szCs w:val="20"/>
              </w:rPr>
              <w:t xml:space="preserve">na okres </w:t>
            </w:r>
            <w:r w:rsidR="002E5EE0" w:rsidRPr="004F72E8">
              <w:rPr>
                <w:rFonts w:cstheme="minorHAnsi"/>
                <w:sz w:val="20"/>
                <w:szCs w:val="20"/>
                <w:highlight w:val="yellow"/>
              </w:rPr>
              <w:t>…</w:t>
            </w:r>
            <w:r w:rsidR="002E5EE0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370BA436" w:rsidRPr="004F72E8">
              <w:rPr>
                <w:rFonts w:cstheme="minorHAnsi"/>
                <w:sz w:val="20"/>
                <w:szCs w:val="20"/>
              </w:rPr>
              <w:t>miesięcy liczonych od daty podpisania protokołu końcowego.</w:t>
            </w:r>
          </w:p>
        </w:tc>
      </w:tr>
      <w:tr w:rsidR="000C65BE" w:rsidRPr="004F72E8" w14:paraId="09853643" w14:textId="77777777" w:rsidTr="00D47E97">
        <w:trPr>
          <w:trHeight w:val="637"/>
        </w:trPr>
        <w:tc>
          <w:tcPr>
            <w:tcW w:w="562" w:type="dxa"/>
            <w:vAlign w:val="center"/>
          </w:tcPr>
          <w:p w14:paraId="3452AF01" w14:textId="567F5F90" w:rsidR="000C65BE" w:rsidRPr="004F72E8" w:rsidRDefault="000C65BE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39" w:type="dxa"/>
            <w:vAlign w:val="center"/>
          </w:tcPr>
          <w:p w14:paraId="631075D4" w14:textId="01C28B9F" w:rsidR="000C65BE" w:rsidRPr="004F72E8" w:rsidRDefault="5A14849E" w:rsidP="0E6AAABA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Dostawca zobowiązuje się do rozpoczęcia bezpłatnej gwarancyjnej reakcji serwisowej (przez reakcję serwisową rozumie się </w:t>
            </w:r>
            <w:r w:rsidR="1B642C05" w:rsidRPr="004F72E8">
              <w:rPr>
                <w:rFonts w:cstheme="minorHAnsi"/>
                <w:sz w:val="20"/>
                <w:szCs w:val="20"/>
              </w:rPr>
              <w:t>rozpoczęcie naprawy w miejscu użytkowaniu Przedmiotu Umowy</w:t>
            </w:r>
            <w:r w:rsidRPr="004F72E8">
              <w:rPr>
                <w:rFonts w:cstheme="minorHAnsi"/>
                <w:sz w:val="20"/>
                <w:szCs w:val="20"/>
              </w:rPr>
              <w:t>) w ciągu max</w:t>
            </w:r>
            <w:r w:rsidR="2B745E37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="004D6AF7">
              <w:rPr>
                <w:rFonts w:cstheme="minorHAnsi"/>
                <w:sz w:val="20"/>
                <w:szCs w:val="20"/>
              </w:rPr>
              <w:t>48</w:t>
            </w:r>
            <w:r w:rsidR="2B745E37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Pr="004F72E8">
              <w:rPr>
                <w:rFonts w:cstheme="minorHAnsi"/>
                <w:sz w:val="20"/>
                <w:szCs w:val="20"/>
              </w:rPr>
              <w:t>godzin liczonych od zgłoszenia awarii e-mailem na adres mailowy Dostawcy</w:t>
            </w:r>
            <w:r w:rsidR="004D6AF7">
              <w:rPr>
                <w:rFonts w:cstheme="minorHAnsi"/>
                <w:sz w:val="20"/>
                <w:szCs w:val="20"/>
              </w:rPr>
              <w:t xml:space="preserve"> (licząc w dni robocze)</w:t>
            </w:r>
            <w:r w:rsidRPr="004F72E8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  <w:tr w:rsidR="000C65BE" w:rsidRPr="004F72E8" w14:paraId="754B06E4" w14:textId="77777777" w:rsidTr="003B1F87">
        <w:trPr>
          <w:trHeight w:val="300"/>
        </w:trPr>
        <w:tc>
          <w:tcPr>
            <w:tcW w:w="562" w:type="dxa"/>
            <w:vAlign w:val="center"/>
          </w:tcPr>
          <w:p w14:paraId="69F086D9" w14:textId="5A5441A7" w:rsidR="000C65BE" w:rsidRPr="004F72E8" w:rsidRDefault="000C65BE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center"/>
          </w:tcPr>
          <w:p w14:paraId="4B7226E5" w14:textId="450D433A" w:rsidR="000918D8" w:rsidRPr="004F72E8" w:rsidRDefault="6630652B" w:rsidP="4BE205B0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 razie wystąpienia wady </w:t>
            </w:r>
            <w:r w:rsidR="45AC26BE" w:rsidRPr="004F72E8">
              <w:rPr>
                <w:rFonts w:cstheme="minorHAnsi"/>
                <w:sz w:val="20"/>
                <w:szCs w:val="20"/>
              </w:rPr>
              <w:t xml:space="preserve">poszczególnych części </w:t>
            </w:r>
            <w:r w:rsidRPr="004F72E8">
              <w:rPr>
                <w:rFonts w:cstheme="minorHAnsi"/>
                <w:sz w:val="20"/>
                <w:szCs w:val="20"/>
              </w:rPr>
              <w:t xml:space="preserve">okres gwarancji </w:t>
            </w:r>
            <w:r w:rsidR="45AC26BE" w:rsidRPr="004F72E8">
              <w:rPr>
                <w:rFonts w:cstheme="minorHAnsi"/>
                <w:sz w:val="20"/>
                <w:szCs w:val="20"/>
              </w:rPr>
              <w:t>biegnie na nowo dla tych części, chyba że wada ma charakter istotny wówczas biegnie na nowo</w:t>
            </w:r>
            <w:r w:rsidR="7E07BC92" w:rsidRPr="004F72E8">
              <w:rPr>
                <w:rFonts w:cstheme="minorHAnsi"/>
                <w:sz w:val="20"/>
                <w:szCs w:val="20"/>
              </w:rPr>
              <w:t xml:space="preserve"> dla całego Przedmiotu Umowy. </w:t>
            </w:r>
          </w:p>
        </w:tc>
      </w:tr>
      <w:tr w:rsidR="00110E6F" w:rsidRPr="004F72E8" w14:paraId="102FB980" w14:textId="77777777" w:rsidTr="00593BFE">
        <w:trPr>
          <w:trHeight w:val="761"/>
        </w:trPr>
        <w:tc>
          <w:tcPr>
            <w:tcW w:w="562" w:type="dxa"/>
            <w:vAlign w:val="center"/>
          </w:tcPr>
          <w:p w14:paraId="3918D776" w14:textId="11EC1D6C" w:rsidR="00110E6F" w:rsidRPr="004F72E8" w:rsidRDefault="00110E6F" w:rsidP="00110E6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39" w:type="dxa"/>
            <w:vAlign w:val="center"/>
          </w:tcPr>
          <w:p w14:paraId="1B8755F6" w14:textId="10225243" w:rsidR="00110E6F" w:rsidRPr="004F72E8" w:rsidRDefault="00110E6F" w:rsidP="00110E6F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Gwarancja i rękojmia nie obejmuje:</w:t>
            </w:r>
          </w:p>
          <w:p w14:paraId="31F9737E" w14:textId="16A6EFC6" w:rsidR="00110E6F" w:rsidRPr="004F72E8" w:rsidRDefault="00110E6F" w:rsidP="00110E6F">
            <w:pPr>
              <w:pStyle w:val="Akapitzlist"/>
              <w:numPr>
                <w:ilvl w:val="3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Wad i uszkodzeń powstałych w wyniku montażu, demontażu, uruchomienia, napraw lub przeróbek Przedmiotu Umowy przez Zamawiającego lub osoby do tego nieuprawnione, bez uprzedniego pisemnego uzgodnienia z Dostawcą.</w:t>
            </w:r>
          </w:p>
          <w:p w14:paraId="49D085CC" w14:textId="6EF3ED2D" w:rsidR="00110E6F" w:rsidRPr="004F72E8" w:rsidRDefault="00110E6F" w:rsidP="00110E6F">
            <w:pPr>
              <w:pStyle w:val="Akapitzlist"/>
              <w:numPr>
                <w:ilvl w:val="3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Wad i uszkodzeń spowodowanych zastosowaniem uszkodzonych części eksploatacyjnych lub nieprzestrzeganiem zasad eksploatacji określonych w instrukcjach obsługi dostarczonych przez Dostawcę.</w:t>
            </w:r>
          </w:p>
          <w:p w14:paraId="090E99D2" w14:textId="0382CEEA" w:rsidR="00110E6F" w:rsidRPr="004F72E8" w:rsidRDefault="00110E6F" w:rsidP="00110E6F">
            <w:pPr>
              <w:pStyle w:val="Akapitzlist"/>
              <w:numPr>
                <w:ilvl w:val="3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Wszelkich uszkodzeń mechanicznych nie powstałych z winy Dostawcy i ich następstw.</w:t>
            </w:r>
          </w:p>
        </w:tc>
      </w:tr>
    </w:tbl>
    <w:p w14:paraId="25E76BAF" w14:textId="77777777" w:rsidR="000C65BE" w:rsidRPr="004F72E8" w:rsidRDefault="000C65BE" w:rsidP="00207F1F">
      <w:pPr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2"/>
        <w:gridCol w:w="4819"/>
        <w:gridCol w:w="2410"/>
        <w:gridCol w:w="2410"/>
      </w:tblGrid>
      <w:tr w:rsidR="00AC0DD5" w:rsidRPr="004F72E8" w14:paraId="098CDF3C" w14:textId="77777777" w:rsidTr="002A6A52">
        <w:trPr>
          <w:trHeight w:val="370"/>
        </w:trPr>
        <w:tc>
          <w:tcPr>
            <w:tcW w:w="562" w:type="dxa"/>
            <w:shd w:val="clear" w:color="auto" w:fill="D9D9D9" w:themeFill="background1" w:themeFillShade="D9"/>
          </w:tcPr>
          <w:p w14:paraId="0A738716" w14:textId="2969F69F" w:rsidR="00AC0DD5" w:rsidRPr="004F72E8" w:rsidRDefault="00AC0DD5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§8</w:t>
            </w:r>
          </w:p>
        </w:tc>
        <w:tc>
          <w:tcPr>
            <w:tcW w:w="9639" w:type="dxa"/>
            <w:gridSpan w:val="3"/>
            <w:shd w:val="clear" w:color="auto" w:fill="D9D9D9" w:themeFill="background1" w:themeFillShade="D9"/>
          </w:tcPr>
          <w:p w14:paraId="0D1213C3" w14:textId="4760FFEF" w:rsidR="00AC0DD5" w:rsidRPr="004F72E8" w:rsidRDefault="00AC0DD5" w:rsidP="00AC0DD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Zawiadomienia i przedstawiciele</w:t>
            </w:r>
          </w:p>
        </w:tc>
      </w:tr>
      <w:tr w:rsidR="00AC0DD5" w:rsidRPr="004F72E8" w14:paraId="12DA3DCA" w14:textId="77777777" w:rsidTr="000414BF">
        <w:trPr>
          <w:trHeight w:val="50"/>
        </w:trPr>
        <w:tc>
          <w:tcPr>
            <w:tcW w:w="562" w:type="dxa"/>
            <w:vAlign w:val="center"/>
          </w:tcPr>
          <w:p w14:paraId="12FE20C2" w14:textId="59813C4F" w:rsidR="00AC0DD5" w:rsidRPr="004F72E8" w:rsidRDefault="00AC0DD5" w:rsidP="00AC0DD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3"/>
            <w:vAlign w:val="center"/>
          </w:tcPr>
          <w:p w14:paraId="3A3B5FE2" w14:textId="0C424494" w:rsidR="00AC0DD5" w:rsidRPr="004F72E8" w:rsidRDefault="00AC0DD5" w:rsidP="00AC0DD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sz w:val="20"/>
                <w:szCs w:val="20"/>
              </w:rPr>
              <w:t>Wszelkie zawiadomienia związane z wykonaniem niniejszej Umowy Strony będą kierować na adres drugiej Strony wskazany w niniejszej Umowie.</w:t>
            </w:r>
          </w:p>
        </w:tc>
      </w:tr>
      <w:tr w:rsidR="00617542" w:rsidRPr="004F72E8" w14:paraId="68E269DA" w14:textId="77777777" w:rsidTr="00343DEE">
        <w:trPr>
          <w:trHeight w:val="1191"/>
        </w:trPr>
        <w:tc>
          <w:tcPr>
            <w:tcW w:w="562" w:type="dxa"/>
            <w:vAlign w:val="center"/>
          </w:tcPr>
          <w:p w14:paraId="267BEB9E" w14:textId="48F0FE19" w:rsidR="00617542" w:rsidRPr="004F72E8" w:rsidRDefault="00617542" w:rsidP="00AC0DD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819" w:type="dxa"/>
            <w:vAlign w:val="center"/>
          </w:tcPr>
          <w:p w14:paraId="5000E519" w14:textId="34A82D06" w:rsidR="00617542" w:rsidRPr="004F72E8" w:rsidRDefault="00617542" w:rsidP="00AC0DD5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Wszelkie prawa i obowiązki wynikające z Umowy, a przysługujące </w:t>
            </w:r>
            <w:r w:rsidRPr="00963A7E">
              <w:rPr>
                <w:rFonts w:cstheme="minorHAnsi"/>
                <w:b/>
                <w:bCs/>
                <w:sz w:val="20"/>
                <w:szCs w:val="20"/>
              </w:rPr>
              <w:t>Zamawiającemu</w:t>
            </w:r>
            <w:r w:rsidRPr="004F72E8">
              <w:rPr>
                <w:rFonts w:cstheme="minorHAnsi"/>
                <w:sz w:val="20"/>
                <w:szCs w:val="20"/>
              </w:rPr>
              <w:t>, może w jego imieniu wykonywać</w:t>
            </w:r>
            <w:r w:rsidR="00EE4594" w:rsidRPr="004F72E8">
              <w:rPr>
                <w:rFonts w:cstheme="minorHAnsi"/>
                <w:sz w:val="20"/>
                <w:szCs w:val="20"/>
              </w:rPr>
              <w:t>, za wyjątkiem zaciągania zobowiązań majątkowych w imieniu Zamawiającego</w:t>
            </w:r>
            <w:r w:rsidRPr="004F72E8">
              <w:rPr>
                <w:rFonts w:cstheme="minorHAnsi"/>
                <w:sz w:val="20"/>
                <w:szCs w:val="20"/>
              </w:rPr>
              <w:t>. To samo dotyczy przyjmowania oświadczeń wiedzy.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  <w:vAlign w:val="center"/>
          </w:tcPr>
          <w:p w14:paraId="7B0AD035" w14:textId="0A6E13BF" w:rsidR="00617542" w:rsidRPr="004F72E8" w:rsidRDefault="00617542" w:rsidP="00AC0DD5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……[imię i nazwisko + ew. numer tel.</w:t>
            </w:r>
            <w:r w:rsidR="008C3C2B" w:rsidRPr="004F72E8">
              <w:rPr>
                <w:rFonts w:cstheme="minorHAnsi"/>
                <w:i/>
                <w:iCs/>
                <w:sz w:val="20"/>
                <w:szCs w:val="20"/>
              </w:rPr>
              <w:t xml:space="preserve"> + e-mail</w:t>
            </w:r>
            <w:r w:rsidRPr="004F72E8">
              <w:rPr>
                <w:rFonts w:cstheme="minorHAnsi"/>
                <w:i/>
                <w:iCs/>
                <w:sz w:val="20"/>
                <w:szCs w:val="20"/>
              </w:rPr>
              <w:t>]….</w:t>
            </w:r>
          </w:p>
        </w:tc>
      </w:tr>
      <w:tr w:rsidR="00617542" w:rsidRPr="004F72E8" w14:paraId="061FCC3F" w14:textId="77777777" w:rsidTr="000414BF">
        <w:trPr>
          <w:trHeight w:val="50"/>
        </w:trPr>
        <w:tc>
          <w:tcPr>
            <w:tcW w:w="562" w:type="dxa"/>
            <w:vAlign w:val="center"/>
          </w:tcPr>
          <w:p w14:paraId="570EF573" w14:textId="0CEB47EF" w:rsidR="00617542" w:rsidRPr="004F72E8" w:rsidRDefault="00617542" w:rsidP="00AC0DD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14:paraId="73EB20BB" w14:textId="546AD437" w:rsidR="00617542" w:rsidRPr="004F72E8" w:rsidRDefault="00617542" w:rsidP="00AC0DD5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Wszelkie prawa i obowiązki wynikające z Umowy, a przysługujące </w:t>
            </w:r>
            <w:r w:rsidR="00963A7E">
              <w:rPr>
                <w:rFonts w:cstheme="minorHAnsi"/>
                <w:b/>
                <w:bCs/>
                <w:sz w:val="20"/>
                <w:szCs w:val="20"/>
              </w:rPr>
              <w:t>Dostawcy</w:t>
            </w:r>
            <w:r w:rsidRPr="004F72E8">
              <w:rPr>
                <w:rFonts w:cstheme="minorHAnsi"/>
                <w:sz w:val="20"/>
                <w:szCs w:val="20"/>
              </w:rPr>
              <w:t xml:space="preserve">, może w jego imieniu wykonywać. To samo dotyczy przyjmowania oświadczeń </w:t>
            </w:r>
            <w:r w:rsidR="008C3C2B" w:rsidRPr="004F72E8">
              <w:rPr>
                <w:rFonts w:cstheme="minorHAnsi"/>
                <w:sz w:val="20"/>
                <w:szCs w:val="20"/>
              </w:rPr>
              <w:t>woli</w:t>
            </w:r>
            <w:r w:rsidRPr="004F72E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  <w:vAlign w:val="center"/>
          </w:tcPr>
          <w:p w14:paraId="1E538B9D" w14:textId="547FF60C" w:rsidR="00617542" w:rsidRPr="004F72E8" w:rsidRDefault="00617542" w:rsidP="00AC0DD5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……[imię i nazwisko + ew. numer tel.</w:t>
            </w:r>
            <w:r w:rsidR="008C3C2B" w:rsidRPr="004F72E8">
              <w:rPr>
                <w:rFonts w:cstheme="minorHAnsi"/>
                <w:i/>
                <w:iCs/>
                <w:sz w:val="20"/>
                <w:szCs w:val="20"/>
              </w:rPr>
              <w:t xml:space="preserve"> + e-mail</w:t>
            </w:r>
            <w:r w:rsidRPr="004F72E8">
              <w:rPr>
                <w:rFonts w:cstheme="minorHAnsi"/>
                <w:i/>
                <w:iCs/>
                <w:sz w:val="20"/>
                <w:szCs w:val="20"/>
              </w:rPr>
              <w:t>]….</w:t>
            </w:r>
          </w:p>
        </w:tc>
      </w:tr>
      <w:tr w:rsidR="006D5032" w:rsidRPr="004F72E8" w14:paraId="7A35C354" w14:textId="77777777" w:rsidTr="000414BF">
        <w:trPr>
          <w:trHeight w:val="50"/>
        </w:trPr>
        <w:tc>
          <w:tcPr>
            <w:tcW w:w="562" w:type="dxa"/>
            <w:vAlign w:val="center"/>
          </w:tcPr>
          <w:p w14:paraId="017ED09F" w14:textId="7B935450" w:rsidR="006D5032" w:rsidRPr="004F72E8" w:rsidRDefault="006D5032" w:rsidP="00AC0DD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79160B9F" w14:textId="4229F502" w:rsidR="006D5032" w:rsidRPr="004F72E8" w:rsidRDefault="006D5032" w:rsidP="00AC0DD5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bCs/>
                <w:sz w:val="20"/>
                <w:szCs w:val="20"/>
              </w:rPr>
              <w:t>Strony wskazują niniejszym następujące adresy do dokonywania doręczeń, adresy poczty elektronicznej przewidziane do wykonywania niniejszej Umowy: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E102A4B" w14:textId="77777777" w:rsidR="006D5032" w:rsidRPr="004F72E8" w:rsidRDefault="006D5032" w:rsidP="006D5032">
            <w:pPr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Zamawiający:</w:t>
            </w:r>
          </w:p>
          <w:p w14:paraId="08F21B7C" w14:textId="77777777" w:rsidR="006D5032" w:rsidRPr="004F72E8" w:rsidRDefault="006D5032" w:rsidP="006D503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..[imię i nazwisko]..</w:t>
            </w:r>
          </w:p>
          <w:p w14:paraId="33DB96F4" w14:textId="77777777" w:rsidR="006D5032" w:rsidRPr="004F72E8" w:rsidRDefault="006D5032" w:rsidP="006D503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..[nr tel.]..</w:t>
            </w:r>
          </w:p>
          <w:p w14:paraId="31616DC3" w14:textId="70228705" w:rsidR="006D5032" w:rsidRPr="004F72E8" w:rsidRDefault="006D5032" w:rsidP="006D503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..[adres e-mail]..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39B9C64" w14:textId="3B12ECA1" w:rsidR="006D5032" w:rsidRPr="004F72E8" w:rsidRDefault="006D5032" w:rsidP="006D5032">
            <w:pPr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Dostawca:</w:t>
            </w:r>
          </w:p>
          <w:p w14:paraId="03CB48C7" w14:textId="77777777" w:rsidR="006D5032" w:rsidRPr="004F72E8" w:rsidRDefault="006D5032" w:rsidP="006D503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..[imię i nazwisko]..</w:t>
            </w:r>
          </w:p>
          <w:p w14:paraId="28B3A05C" w14:textId="77777777" w:rsidR="006D5032" w:rsidRPr="004F72E8" w:rsidRDefault="006D5032" w:rsidP="006D503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..[nr tel.]..</w:t>
            </w:r>
          </w:p>
          <w:p w14:paraId="5DC8C4E1" w14:textId="0E1BA764" w:rsidR="006D5032" w:rsidRPr="004F72E8" w:rsidRDefault="006D5032" w:rsidP="006D5032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4F72E8">
              <w:rPr>
                <w:rFonts w:cstheme="minorHAnsi"/>
                <w:i/>
                <w:iCs/>
                <w:sz w:val="20"/>
                <w:szCs w:val="20"/>
              </w:rPr>
              <w:t>..[adres e-mail]..</w:t>
            </w:r>
          </w:p>
        </w:tc>
      </w:tr>
    </w:tbl>
    <w:p w14:paraId="4CE8C084" w14:textId="77777777" w:rsidR="00AC0DD5" w:rsidRPr="004F72E8" w:rsidRDefault="00AC0DD5" w:rsidP="00207F1F">
      <w:pPr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2"/>
        <w:gridCol w:w="9639"/>
      </w:tblGrid>
      <w:tr w:rsidR="00617542" w:rsidRPr="004F72E8" w14:paraId="4B161412" w14:textId="77777777" w:rsidTr="000414BF">
        <w:trPr>
          <w:trHeight w:val="50"/>
        </w:trPr>
        <w:tc>
          <w:tcPr>
            <w:tcW w:w="562" w:type="dxa"/>
            <w:shd w:val="clear" w:color="auto" w:fill="D9D9D9" w:themeFill="background1" w:themeFillShade="D9"/>
          </w:tcPr>
          <w:p w14:paraId="30A0CFA1" w14:textId="09DE9D91" w:rsidR="00617542" w:rsidRPr="004F72E8" w:rsidRDefault="00617542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§9</w:t>
            </w:r>
          </w:p>
        </w:tc>
        <w:tc>
          <w:tcPr>
            <w:tcW w:w="9639" w:type="dxa"/>
            <w:shd w:val="clear" w:color="auto" w:fill="D9D9D9" w:themeFill="background1" w:themeFillShade="D9"/>
          </w:tcPr>
          <w:p w14:paraId="244A2264" w14:textId="0944C821" w:rsidR="00617542" w:rsidRPr="004F72E8" w:rsidRDefault="00617542" w:rsidP="0061754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Zmiana warunków Umowy</w:t>
            </w:r>
          </w:p>
        </w:tc>
      </w:tr>
      <w:tr w:rsidR="00617542" w:rsidRPr="004F72E8" w14:paraId="2BE6258A" w14:textId="77777777" w:rsidTr="000414BF">
        <w:trPr>
          <w:trHeight w:val="50"/>
        </w:trPr>
        <w:tc>
          <w:tcPr>
            <w:tcW w:w="562" w:type="dxa"/>
            <w:vAlign w:val="center"/>
          </w:tcPr>
          <w:p w14:paraId="5DDFFAD3" w14:textId="373AF06E" w:rsidR="00617542" w:rsidRPr="004F72E8" w:rsidRDefault="00617542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74A653B4" w14:textId="7D89C943" w:rsidR="00617542" w:rsidRPr="004F72E8" w:rsidRDefault="68CE4D39" w:rsidP="0061754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474">
              <w:rPr>
                <w:rFonts w:cstheme="minorHAnsi"/>
                <w:sz w:val="20"/>
                <w:szCs w:val="20"/>
              </w:rPr>
              <w:t xml:space="preserve">Możliwości zmiany warunków Umowy zostały wskazane w pkt </w:t>
            </w:r>
            <w:r w:rsidR="6A1A24A7" w:rsidRPr="00375474">
              <w:rPr>
                <w:rFonts w:cstheme="minorHAnsi"/>
                <w:sz w:val="20"/>
                <w:szCs w:val="20"/>
              </w:rPr>
              <w:t xml:space="preserve">VIII </w:t>
            </w:r>
            <w:r w:rsidRPr="00375474">
              <w:rPr>
                <w:rFonts w:cstheme="minorHAnsi"/>
                <w:sz w:val="20"/>
                <w:szCs w:val="20"/>
              </w:rPr>
              <w:t xml:space="preserve">zapytania ofertowego nr </w:t>
            </w:r>
            <w:r w:rsidR="00C848B4">
              <w:rPr>
                <w:rFonts w:cstheme="minorHAnsi"/>
                <w:sz w:val="20"/>
                <w:szCs w:val="20"/>
              </w:rPr>
              <w:t>11/2025</w:t>
            </w:r>
            <w:r w:rsidR="40CBE854" w:rsidRPr="00375474">
              <w:rPr>
                <w:rFonts w:cstheme="minorHAnsi"/>
                <w:sz w:val="20"/>
                <w:szCs w:val="20"/>
              </w:rPr>
              <w:t xml:space="preserve"> </w:t>
            </w:r>
            <w:r w:rsidRPr="00375474">
              <w:rPr>
                <w:rFonts w:cstheme="minorHAnsi"/>
                <w:sz w:val="20"/>
                <w:szCs w:val="20"/>
              </w:rPr>
              <w:t>stanowiącego załącznik nr 1 do Umowy</w:t>
            </w:r>
          </w:p>
        </w:tc>
      </w:tr>
      <w:tr w:rsidR="00617542" w:rsidRPr="004F72E8" w14:paraId="63CE1FEB" w14:textId="77777777" w:rsidTr="000414BF">
        <w:trPr>
          <w:trHeight w:val="50"/>
        </w:trPr>
        <w:tc>
          <w:tcPr>
            <w:tcW w:w="562" w:type="dxa"/>
            <w:vAlign w:val="center"/>
          </w:tcPr>
          <w:p w14:paraId="6FF3E1BC" w14:textId="6C9792E1" w:rsidR="00617542" w:rsidRPr="004F72E8" w:rsidRDefault="00617542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7A27CC1B" w14:textId="56F82452" w:rsidR="00617542" w:rsidRPr="004F72E8" w:rsidRDefault="00617542" w:rsidP="00617542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Wszelkie zmiany treści Umowy wymagają formy pisemnej pod rygorem nieważności. </w:t>
            </w:r>
          </w:p>
        </w:tc>
      </w:tr>
    </w:tbl>
    <w:p w14:paraId="3DADC391" w14:textId="77777777" w:rsidR="00617542" w:rsidRPr="004F72E8" w:rsidRDefault="00617542" w:rsidP="00207F1F">
      <w:pPr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60"/>
        <w:gridCol w:w="9541"/>
      </w:tblGrid>
      <w:tr w:rsidR="00617542" w:rsidRPr="004F72E8" w14:paraId="7977CC83" w14:textId="77777777" w:rsidTr="38162776">
        <w:trPr>
          <w:trHeight w:val="300"/>
        </w:trPr>
        <w:tc>
          <w:tcPr>
            <w:tcW w:w="660" w:type="dxa"/>
            <w:shd w:val="clear" w:color="auto" w:fill="D9D9D9" w:themeFill="background1" w:themeFillShade="D9"/>
          </w:tcPr>
          <w:p w14:paraId="5B272A7D" w14:textId="33661813" w:rsidR="00617542" w:rsidRPr="004F72E8" w:rsidRDefault="00617542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§10</w:t>
            </w:r>
          </w:p>
        </w:tc>
        <w:tc>
          <w:tcPr>
            <w:tcW w:w="9541" w:type="dxa"/>
            <w:shd w:val="clear" w:color="auto" w:fill="D9D9D9" w:themeFill="background1" w:themeFillShade="D9"/>
          </w:tcPr>
          <w:p w14:paraId="0895E4D1" w14:textId="1DB6218C" w:rsidR="00617542" w:rsidRPr="004F72E8" w:rsidRDefault="00617542" w:rsidP="0061754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Przeniesienie praw autorskich</w:t>
            </w:r>
          </w:p>
        </w:tc>
      </w:tr>
      <w:tr w:rsidR="00617542" w:rsidRPr="004F72E8" w14:paraId="70C52BAD" w14:textId="77777777" w:rsidTr="000414BF">
        <w:trPr>
          <w:trHeight w:val="1873"/>
        </w:trPr>
        <w:tc>
          <w:tcPr>
            <w:tcW w:w="660" w:type="dxa"/>
            <w:vAlign w:val="center"/>
          </w:tcPr>
          <w:p w14:paraId="0C1BE5FC" w14:textId="57296E87" w:rsidR="00617542" w:rsidRPr="004F72E8" w:rsidRDefault="00617542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41" w:type="dxa"/>
            <w:vAlign w:val="center"/>
          </w:tcPr>
          <w:p w14:paraId="25476A89" w14:textId="0E6132A8" w:rsidR="00297584" w:rsidRPr="004F72E8" w:rsidRDefault="00297584" w:rsidP="4BE205B0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 przypadku</w:t>
            </w:r>
            <w:r w:rsidR="00310938" w:rsidRPr="004F72E8">
              <w:rPr>
                <w:rFonts w:cstheme="minorHAnsi"/>
                <w:sz w:val="20"/>
                <w:szCs w:val="20"/>
              </w:rPr>
              <w:t>,</w:t>
            </w:r>
            <w:r w:rsidRPr="004F72E8">
              <w:rPr>
                <w:rFonts w:cstheme="minorHAnsi"/>
                <w:sz w:val="20"/>
                <w:szCs w:val="20"/>
              </w:rPr>
              <w:t xml:space="preserve"> jeśli w wyniku wykonania Umowy</w:t>
            </w:r>
            <w:r w:rsidR="445C4B1D" w:rsidRPr="004F72E8">
              <w:rPr>
                <w:rFonts w:cstheme="minorHAnsi"/>
                <w:sz w:val="20"/>
                <w:szCs w:val="20"/>
              </w:rPr>
              <w:t xml:space="preserve"> </w:t>
            </w:r>
            <w:r w:rsidRPr="004F72E8">
              <w:rPr>
                <w:rFonts w:cstheme="minorHAnsi"/>
                <w:sz w:val="20"/>
                <w:szCs w:val="20"/>
              </w:rPr>
              <w:t xml:space="preserve">Dostawcy </w:t>
            </w:r>
            <w:r w:rsidR="445C4B1D" w:rsidRPr="004F72E8">
              <w:rPr>
                <w:rFonts w:cstheme="minorHAnsi"/>
                <w:sz w:val="20"/>
                <w:szCs w:val="20"/>
              </w:rPr>
              <w:t xml:space="preserve">przysługują autorskie prawa majątkowe </w:t>
            </w:r>
            <w:r w:rsidRPr="004F72E8">
              <w:rPr>
                <w:rFonts w:cstheme="minorHAnsi"/>
                <w:sz w:val="20"/>
                <w:szCs w:val="20"/>
              </w:rPr>
              <w:t xml:space="preserve">dotyczące </w:t>
            </w:r>
            <w:r w:rsidR="445C4B1D" w:rsidRPr="004F72E8">
              <w:rPr>
                <w:rFonts w:cstheme="minorHAnsi"/>
                <w:sz w:val="20"/>
                <w:szCs w:val="20"/>
              </w:rPr>
              <w:t>Przedmiot</w:t>
            </w:r>
            <w:r w:rsidRPr="004F72E8">
              <w:rPr>
                <w:rFonts w:cstheme="minorHAnsi"/>
                <w:sz w:val="20"/>
                <w:szCs w:val="20"/>
              </w:rPr>
              <w:t>u</w:t>
            </w:r>
            <w:r w:rsidR="445C4B1D" w:rsidRPr="004F72E8">
              <w:rPr>
                <w:rFonts w:cstheme="minorHAnsi"/>
                <w:sz w:val="20"/>
                <w:szCs w:val="20"/>
              </w:rPr>
              <w:t xml:space="preserve"> Umowy</w:t>
            </w:r>
            <w:r w:rsidRPr="004F72E8">
              <w:rPr>
                <w:rFonts w:cstheme="minorHAnsi"/>
                <w:sz w:val="20"/>
                <w:szCs w:val="20"/>
              </w:rPr>
              <w:t>, Dostawca</w:t>
            </w:r>
            <w:r w:rsidR="6A1A24A7" w:rsidRPr="004F72E8">
              <w:rPr>
                <w:rFonts w:cstheme="minorHAnsi"/>
                <w:sz w:val="20"/>
                <w:szCs w:val="20"/>
              </w:rPr>
              <w:t>:</w:t>
            </w:r>
          </w:p>
          <w:p w14:paraId="4CC27D61" w14:textId="1FE9A9BA" w:rsidR="00617542" w:rsidRPr="004F72E8" w:rsidRDefault="445C4B1D" w:rsidP="003B1F87">
            <w:pPr>
              <w:pStyle w:val="Akapitzlist"/>
              <w:numPr>
                <w:ilvl w:val="6"/>
                <w:numId w:val="19"/>
              </w:numPr>
              <w:ind w:left="357" w:hanging="357"/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gwarantuje i zobowiązuje się, że prawa powyższe nie będą niczym i przez nikogo ograniczone, a w szczególności będą wolne od wad prawnych i nie będą naruszać praw majątkowych ani dóbr osobistych osób trzecich. Wobec powyższego Dostawca gwarantuje i zobowiązuje się, że utwory będą stanowiły dzieła oryginalne, spełniające kryteria, wskazane w treści art. 1 ustawy z dnia 4 lutego 1994 r.  o prawie autorskim i prawach pokrewnych (tekst jednolity: Dz.U.2019.1231 z  późn. zm.)</w:t>
            </w:r>
            <w:r w:rsidR="6A1A24A7" w:rsidRPr="004F72E8">
              <w:rPr>
                <w:rFonts w:cstheme="minorHAnsi"/>
                <w:sz w:val="20"/>
                <w:szCs w:val="20"/>
              </w:rPr>
              <w:t>;</w:t>
            </w:r>
          </w:p>
          <w:p w14:paraId="30CFE442" w14:textId="6221156B" w:rsidR="00297584" w:rsidRPr="004F72E8" w:rsidRDefault="3C3762F4" w:rsidP="003B1F87">
            <w:pPr>
              <w:pStyle w:val="Akapitzlist"/>
              <w:numPr>
                <w:ilvl w:val="6"/>
                <w:numId w:val="19"/>
              </w:numPr>
              <w:ind w:left="357" w:hanging="357"/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oświadcza, iż zawarcie i wykonanie Umowy nie wymaga uzyskania zezwoleń osób trzecich i nie narusza praw osób trzecich</w:t>
            </w:r>
            <w:r w:rsidR="23402A4E" w:rsidRPr="004F72E8">
              <w:rPr>
                <w:rFonts w:cstheme="minorHAnsi"/>
                <w:sz w:val="20"/>
                <w:szCs w:val="20"/>
              </w:rPr>
              <w:t>;</w:t>
            </w:r>
          </w:p>
          <w:p w14:paraId="5ADE2719" w14:textId="2C264857" w:rsidR="24473BAB" w:rsidRPr="004F72E8" w:rsidRDefault="24473BAB" w:rsidP="003B1F87">
            <w:pPr>
              <w:pStyle w:val="Akapitzlist"/>
              <w:numPr>
                <w:ilvl w:val="6"/>
                <w:numId w:val="19"/>
              </w:numPr>
              <w:ind w:left="357" w:hanging="357"/>
              <w:jc w:val="both"/>
              <w:rPr>
                <w:rFonts w:eastAsia="Calibri" w:cstheme="minorHAnsi"/>
                <w:color w:val="000000" w:themeColor="text1"/>
              </w:rPr>
            </w:pPr>
            <w:r w:rsidRPr="004F72E8">
              <w:rPr>
                <w:rFonts w:eastAsia="Calibri" w:cstheme="minorHAnsi"/>
                <w:color w:val="000000" w:themeColor="text1"/>
                <w:sz w:val="20"/>
                <w:szCs w:val="20"/>
              </w:rPr>
              <w:t>przenosi na Zamawiającego autorskie prawa majątkowe do utworów objętych Przedmiotem Umowy;</w:t>
            </w:r>
          </w:p>
          <w:p w14:paraId="2552B3B7" w14:textId="24FA5104" w:rsidR="00865F88" w:rsidRPr="004F72E8" w:rsidRDefault="24473BAB" w:rsidP="000414BF">
            <w:pPr>
              <w:pStyle w:val="Akapitzlist"/>
              <w:numPr>
                <w:ilvl w:val="6"/>
                <w:numId w:val="19"/>
              </w:numPr>
              <w:ind w:left="357" w:hanging="357"/>
              <w:jc w:val="both"/>
              <w:rPr>
                <w:rFonts w:cstheme="minorHAnsi"/>
              </w:rPr>
            </w:pPr>
            <w:r w:rsidRPr="004F72E8">
              <w:rPr>
                <w:rFonts w:cstheme="minorHAnsi"/>
                <w:sz w:val="20"/>
                <w:szCs w:val="20"/>
              </w:rPr>
              <w:t>oświadcza, że za przeniesienie autorskich praw majątkowych i za korzystanie z utworów nie przysługuje Dostawcy dodatkowe odrębne wynagrodzenie.</w:t>
            </w:r>
          </w:p>
        </w:tc>
      </w:tr>
    </w:tbl>
    <w:p w14:paraId="11E9A8EB" w14:textId="77777777" w:rsidR="00F072D4" w:rsidRPr="004F72E8" w:rsidRDefault="00F072D4" w:rsidP="00207F1F">
      <w:pPr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90"/>
        <w:gridCol w:w="9511"/>
      </w:tblGrid>
      <w:tr w:rsidR="00F01B0D" w:rsidRPr="004F72E8" w14:paraId="6F2D65C8" w14:textId="77777777" w:rsidTr="003B1F87">
        <w:trPr>
          <w:trHeight w:val="300"/>
        </w:trPr>
        <w:tc>
          <w:tcPr>
            <w:tcW w:w="690" w:type="dxa"/>
            <w:shd w:val="clear" w:color="auto" w:fill="D9D9D9" w:themeFill="background1" w:themeFillShade="D9"/>
          </w:tcPr>
          <w:p w14:paraId="6B5962FD" w14:textId="21FF5E8E" w:rsidR="00F01B0D" w:rsidRPr="004F72E8" w:rsidRDefault="00F01B0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§1</w:t>
            </w:r>
            <w:r w:rsidR="008836E9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11" w:type="dxa"/>
            <w:shd w:val="clear" w:color="auto" w:fill="D9D9D9" w:themeFill="background1" w:themeFillShade="D9"/>
          </w:tcPr>
          <w:p w14:paraId="5F377FC4" w14:textId="77777777" w:rsidR="00F01B0D" w:rsidRPr="004F72E8" w:rsidRDefault="00F01B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Ubezpieczenie</w:t>
            </w:r>
          </w:p>
        </w:tc>
      </w:tr>
      <w:tr w:rsidR="00F01B0D" w:rsidRPr="004F72E8" w14:paraId="7FCA5A2C" w14:textId="77777777" w:rsidTr="003B1F87">
        <w:trPr>
          <w:trHeight w:val="300"/>
        </w:trPr>
        <w:tc>
          <w:tcPr>
            <w:tcW w:w="690" w:type="dxa"/>
            <w:vAlign w:val="center"/>
          </w:tcPr>
          <w:p w14:paraId="3BA692DB" w14:textId="77777777" w:rsidR="00F01B0D" w:rsidRPr="004F72E8" w:rsidRDefault="00F01B0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11" w:type="dxa"/>
            <w:vAlign w:val="center"/>
          </w:tcPr>
          <w:p w14:paraId="005CB64D" w14:textId="77777777" w:rsidR="00F01B0D" w:rsidRPr="004F72E8" w:rsidRDefault="00F01B0D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Dostawca oświadcza, że posiada umowę ubezpieczenia od odpowiedzialności cywilnej na czas wykonywania prac oraz w związku z charakterem wykonania Przedmiotu Umowy, z tytułu szkód mogących powstać z przyczyn leżących po jego stronie. Ubezpieczenie to obejmuje odpowiedzialność deliktową i kontraktową za szkody powstałe podczas prowadzonych prac z włączeniem odpowiedzialności za szkody zaistniałe po wykonaniu pracy lub usługi, wynikłe z nienależytego wykonania zobowiązania. </w:t>
            </w:r>
          </w:p>
        </w:tc>
      </w:tr>
      <w:tr w:rsidR="00F01B0D" w:rsidRPr="004F72E8" w14:paraId="7A755070" w14:textId="77777777" w:rsidTr="003B1F87">
        <w:trPr>
          <w:trHeight w:val="300"/>
        </w:trPr>
        <w:tc>
          <w:tcPr>
            <w:tcW w:w="690" w:type="dxa"/>
            <w:vAlign w:val="center"/>
          </w:tcPr>
          <w:p w14:paraId="10F23EA7" w14:textId="77777777" w:rsidR="00F01B0D" w:rsidRPr="004F72E8" w:rsidRDefault="00F01B0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11" w:type="dxa"/>
            <w:vAlign w:val="center"/>
          </w:tcPr>
          <w:p w14:paraId="385A477D" w14:textId="533854FF" w:rsidR="00F01B0D" w:rsidRPr="004F72E8" w:rsidRDefault="00F01B0D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Suma ubezpieczenia wskazana w umowie ubezpieczeniowej, wynosi co najmniej 100% wartości wynagrodzenia (z podatkiem VAT) określonego w niniejszej Umowie, i obejmuje swym zakresem szkody rzeczowe, majątkowe i osobowe, poniesione przez osoby trzecie, w tym Zamawiającego, a także osoby świadczące, na jakiejkolwiek podstawie, pracę na rzecz Zamawiającego, Dostawcy lub jego podwykonawców. Dostawca oświadcza, że posiada ubezpieczenie od następstw nieszczęśliwych wypadków swoich pracowników oraz ubezpieczenie posiadanego mienia </w:t>
            </w:r>
            <w:r w:rsidR="006C1F8C" w:rsidRPr="004F72E8">
              <w:rPr>
                <w:rFonts w:cstheme="minorHAnsi"/>
                <w:sz w:val="20"/>
                <w:szCs w:val="20"/>
              </w:rPr>
              <w:t xml:space="preserve">użytego do realizacji Umowy </w:t>
            </w:r>
            <w:r w:rsidRPr="004F72E8">
              <w:rPr>
                <w:rFonts w:cstheme="minorHAnsi"/>
                <w:sz w:val="20"/>
                <w:szCs w:val="20"/>
              </w:rPr>
              <w:t>(w tym sprzętu i maszyn).</w:t>
            </w:r>
          </w:p>
        </w:tc>
      </w:tr>
    </w:tbl>
    <w:p w14:paraId="140D19C2" w14:textId="77777777" w:rsidR="00F01B0D" w:rsidRPr="004F72E8" w:rsidRDefault="00F01B0D" w:rsidP="00207F1F">
      <w:pPr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79"/>
        <w:gridCol w:w="9622"/>
      </w:tblGrid>
      <w:tr w:rsidR="00382659" w:rsidRPr="004F72E8" w14:paraId="2C493C9A" w14:textId="77777777" w:rsidTr="05C174BF">
        <w:trPr>
          <w:trHeight w:val="50"/>
        </w:trPr>
        <w:tc>
          <w:tcPr>
            <w:tcW w:w="562" w:type="dxa"/>
            <w:shd w:val="clear" w:color="auto" w:fill="D9D9D9" w:themeFill="background1" w:themeFillShade="D9"/>
          </w:tcPr>
          <w:p w14:paraId="066EEF5D" w14:textId="53FA6361" w:rsidR="00382659" w:rsidRPr="004F72E8" w:rsidRDefault="0038265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§1</w:t>
            </w:r>
            <w:r w:rsidR="006B779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39" w:type="dxa"/>
            <w:shd w:val="clear" w:color="auto" w:fill="D9D9D9" w:themeFill="background1" w:themeFillShade="D9"/>
          </w:tcPr>
          <w:p w14:paraId="68E174C3" w14:textId="4F3DD34E" w:rsidR="00382659" w:rsidRPr="004F72E8" w:rsidRDefault="00382659" w:rsidP="0038265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Postanowienia końcowe</w:t>
            </w:r>
          </w:p>
        </w:tc>
      </w:tr>
      <w:tr w:rsidR="00382659" w:rsidRPr="004F72E8" w14:paraId="73B7B311" w14:textId="77777777" w:rsidTr="05C174BF">
        <w:trPr>
          <w:trHeight w:val="50"/>
        </w:trPr>
        <w:tc>
          <w:tcPr>
            <w:tcW w:w="562" w:type="dxa"/>
            <w:vAlign w:val="center"/>
          </w:tcPr>
          <w:p w14:paraId="7DA717F1" w14:textId="695D891C" w:rsidR="00382659" w:rsidRPr="004F72E8" w:rsidRDefault="0038265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0E4E7A54" w14:textId="41AE2914" w:rsidR="00382659" w:rsidRPr="004F72E8" w:rsidRDefault="00382659" w:rsidP="00382659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 sprawach nieuregulowanych w niniejszej Umowie </w:t>
            </w:r>
            <w:r w:rsidR="00C75CB6" w:rsidRPr="004F72E8">
              <w:rPr>
                <w:rFonts w:cstheme="minorHAnsi"/>
                <w:sz w:val="20"/>
                <w:szCs w:val="20"/>
              </w:rPr>
              <w:t xml:space="preserve">i załącznikach </w:t>
            </w:r>
            <w:r w:rsidRPr="004F72E8">
              <w:rPr>
                <w:rFonts w:cstheme="minorHAnsi"/>
                <w:sz w:val="20"/>
                <w:szCs w:val="20"/>
              </w:rPr>
              <w:t>stosuje się przepisy polskiego Kodeksu Cywilnego</w:t>
            </w:r>
            <w:r w:rsidR="00C75CB6" w:rsidRPr="004F72E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82659" w:rsidRPr="004F72E8" w14:paraId="17150999" w14:textId="77777777" w:rsidTr="05C174BF">
        <w:trPr>
          <w:trHeight w:val="50"/>
        </w:trPr>
        <w:tc>
          <w:tcPr>
            <w:tcW w:w="562" w:type="dxa"/>
            <w:vAlign w:val="center"/>
          </w:tcPr>
          <w:p w14:paraId="25A31A97" w14:textId="1D1DFF89" w:rsidR="00382659" w:rsidRPr="004F72E8" w:rsidRDefault="0038265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7D3FE3D9" w14:textId="00C7AA91" w:rsidR="00382659" w:rsidRPr="004F72E8" w:rsidRDefault="00382659" w:rsidP="00382659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 przypadku, gdyby jakiekolwiek postanowienie niniejszej Umowy zostało z jakiegokolwiek powodu uznane za (lub było) nieważne lub bezskuteczne, taka wadliwość nie wpływa na ważność i skuteczność pozostałych postanowień </w:t>
            </w:r>
            <w:r w:rsidRPr="004F72E8">
              <w:rPr>
                <w:rFonts w:cstheme="minorHAnsi"/>
                <w:sz w:val="20"/>
                <w:szCs w:val="20"/>
              </w:rPr>
              <w:lastRenderedPageBreak/>
              <w:t>Umowy, a Strony zobowiązane są zastąpić takie wadliwe postanowienia innymi, ważnymi i skutecznymi, możliwie blisko odpowiadającymi pierwotnej woli Stron.</w:t>
            </w:r>
          </w:p>
        </w:tc>
      </w:tr>
      <w:tr w:rsidR="00382659" w:rsidRPr="004F72E8" w14:paraId="7BE389D6" w14:textId="77777777" w:rsidTr="05C174BF">
        <w:trPr>
          <w:trHeight w:val="50"/>
        </w:trPr>
        <w:tc>
          <w:tcPr>
            <w:tcW w:w="562" w:type="dxa"/>
            <w:vAlign w:val="center"/>
          </w:tcPr>
          <w:p w14:paraId="08178C6E" w14:textId="632BDAB0" w:rsidR="00382659" w:rsidRPr="004F72E8" w:rsidRDefault="0038265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9639" w:type="dxa"/>
            <w:vAlign w:val="center"/>
          </w:tcPr>
          <w:p w14:paraId="0A73146F" w14:textId="69B826BA" w:rsidR="00382659" w:rsidRPr="004F72E8" w:rsidRDefault="00382659" w:rsidP="00382659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Strony dokładają wszelkich starań w celu polubownego rozstrzygania w formie ugody wszelkich sporów powstałych między nimi w związku z Umową. </w:t>
            </w:r>
          </w:p>
        </w:tc>
      </w:tr>
      <w:tr w:rsidR="00382659" w:rsidRPr="004F72E8" w14:paraId="056790D2" w14:textId="77777777" w:rsidTr="05C174BF">
        <w:trPr>
          <w:trHeight w:val="50"/>
        </w:trPr>
        <w:tc>
          <w:tcPr>
            <w:tcW w:w="562" w:type="dxa"/>
            <w:vAlign w:val="center"/>
          </w:tcPr>
          <w:p w14:paraId="075F1FCB" w14:textId="712B89EC" w:rsidR="00382659" w:rsidRPr="004F72E8" w:rsidRDefault="0038265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center"/>
          </w:tcPr>
          <w:p w14:paraId="67536571" w14:textId="1F9D94FD" w:rsidR="00382659" w:rsidRPr="004F72E8" w:rsidRDefault="00382659" w:rsidP="00382659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 xml:space="preserve">Wszelkie spory powstałe w wyniku lub dotyczące realizacji niniejszej umowy, których </w:t>
            </w:r>
            <w:r w:rsidRPr="004F72E8">
              <w:rPr>
                <w:rFonts w:cstheme="minorHAnsi"/>
                <w:bCs/>
                <w:sz w:val="20"/>
                <w:szCs w:val="20"/>
              </w:rPr>
              <w:t xml:space="preserve">Strony </w:t>
            </w:r>
            <w:r w:rsidRPr="004F72E8">
              <w:rPr>
                <w:rFonts w:cstheme="minorHAnsi"/>
                <w:sz w:val="20"/>
                <w:szCs w:val="20"/>
              </w:rPr>
              <w:t xml:space="preserve">nie zdołają rozstrzygnąć polubownie w terminie 60 dni od dnia złożenia wniosku o ugodę, rozstrzygane będą przez sąd powszechny właściwy dla siedziby </w:t>
            </w:r>
            <w:r w:rsidR="006C1F8C" w:rsidRPr="004F72E8">
              <w:rPr>
                <w:rFonts w:cstheme="minorHAnsi"/>
                <w:sz w:val="20"/>
                <w:szCs w:val="20"/>
              </w:rPr>
              <w:t>Zamawiającego</w:t>
            </w:r>
            <w:r w:rsidRPr="004F72E8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  <w:tr w:rsidR="00382659" w:rsidRPr="004F72E8" w14:paraId="4818C0FC" w14:textId="77777777" w:rsidTr="05C174BF">
        <w:trPr>
          <w:trHeight w:val="50"/>
        </w:trPr>
        <w:tc>
          <w:tcPr>
            <w:tcW w:w="562" w:type="dxa"/>
            <w:vAlign w:val="center"/>
          </w:tcPr>
          <w:p w14:paraId="21BAF176" w14:textId="78B05058" w:rsidR="00382659" w:rsidRPr="004F72E8" w:rsidRDefault="0038265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39" w:type="dxa"/>
            <w:vAlign w:val="center"/>
          </w:tcPr>
          <w:p w14:paraId="1BCDFABC" w14:textId="3F231894" w:rsidR="00382659" w:rsidRPr="004F72E8" w:rsidRDefault="00382659" w:rsidP="00382659">
            <w:pPr>
              <w:jc w:val="both"/>
              <w:rPr>
                <w:rFonts w:cstheme="minorHAnsi"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Wszelkie załączniki stanowią integralną część Umowy.</w:t>
            </w:r>
          </w:p>
        </w:tc>
      </w:tr>
      <w:tr w:rsidR="00382659" w:rsidRPr="004F72E8" w14:paraId="53DBEFDE" w14:textId="77777777" w:rsidTr="05C174BF">
        <w:trPr>
          <w:trHeight w:val="50"/>
        </w:trPr>
        <w:tc>
          <w:tcPr>
            <w:tcW w:w="562" w:type="dxa"/>
            <w:vAlign w:val="center"/>
          </w:tcPr>
          <w:p w14:paraId="2751A921" w14:textId="3B9AA0A9" w:rsidR="00382659" w:rsidRPr="004F72E8" w:rsidRDefault="0038265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39" w:type="dxa"/>
            <w:vAlign w:val="center"/>
          </w:tcPr>
          <w:p w14:paraId="02D22B83" w14:textId="7808161A" w:rsidR="00382659" w:rsidRPr="004F72E8" w:rsidRDefault="00382659" w:rsidP="0038265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F72E8">
              <w:rPr>
                <w:rFonts w:cstheme="minorHAnsi"/>
                <w:bCs/>
                <w:sz w:val="20"/>
                <w:szCs w:val="20"/>
              </w:rPr>
              <w:t xml:space="preserve">W razie rozbieżności lub sprzeczności treści Załącznika nr 1 </w:t>
            </w:r>
            <w:r w:rsidR="00263F58" w:rsidRPr="004F72E8">
              <w:rPr>
                <w:rFonts w:cstheme="minorHAnsi"/>
                <w:bCs/>
                <w:sz w:val="20"/>
                <w:szCs w:val="20"/>
              </w:rPr>
              <w:t xml:space="preserve">lub Załącznika 2 </w:t>
            </w:r>
            <w:r w:rsidRPr="004F72E8">
              <w:rPr>
                <w:rFonts w:cstheme="minorHAnsi"/>
                <w:bCs/>
                <w:sz w:val="20"/>
                <w:szCs w:val="20"/>
              </w:rPr>
              <w:t>z postanowieniami samej Umowy ważność zachowują postanowienia Załącznika nr 1</w:t>
            </w:r>
            <w:r w:rsidR="00263F58" w:rsidRPr="004F72E8">
              <w:rPr>
                <w:rFonts w:cstheme="minorHAnsi"/>
                <w:bCs/>
                <w:sz w:val="20"/>
                <w:szCs w:val="20"/>
              </w:rPr>
              <w:t xml:space="preserve"> i Załącznika nr 2</w:t>
            </w:r>
            <w:r w:rsidRPr="004F72E8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</w:tr>
      <w:tr w:rsidR="05C174BF" w:rsidRPr="004F72E8" w14:paraId="1808B4D5" w14:textId="77777777" w:rsidTr="05C174BF">
        <w:trPr>
          <w:trHeight w:val="300"/>
        </w:trPr>
        <w:tc>
          <w:tcPr>
            <w:tcW w:w="579" w:type="dxa"/>
            <w:vAlign w:val="center"/>
          </w:tcPr>
          <w:p w14:paraId="2D60677F" w14:textId="23EECE74" w:rsidR="42E12FE9" w:rsidRPr="004F72E8" w:rsidRDefault="42E12FE9" w:rsidP="05C174B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622" w:type="dxa"/>
            <w:vAlign w:val="center"/>
          </w:tcPr>
          <w:p w14:paraId="22506B33" w14:textId="6CBA0656" w:rsidR="42E12FE9" w:rsidRPr="004F72E8" w:rsidRDefault="42E12FE9" w:rsidP="05C174BF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4F72E8">
              <w:rPr>
                <w:rFonts w:eastAsia="Calibri" w:cstheme="minorHAnsi"/>
                <w:color w:val="000000" w:themeColor="text1"/>
                <w:sz w:val="20"/>
                <w:szCs w:val="20"/>
              </w:rPr>
              <w:t>Jeśli którekolwiek postanowienie Umowy zawęziłoby zakres uprawnień Zamawiającego lub rozszerzyło uprawnienia Wykonawcy kosztem uprawnień lub interesu Zamawiającego względem zapisów zapytania ofertowego stanowiącego załącznik 1 do Umowy, postanowienia te uważa się za nieważne.</w:t>
            </w:r>
          </w:p>
        </w:tc>
      </w:tr>
      <w:tr w:rsidR="00382659" w:rsidRPr="004F72E8" w14:paraId="254D00E0" w14:textId="77777777" w:rsidTr="05C174BF">
        <w:trPr>
          <w:trHeight w:val="50"/>
        </w:trPr>
        <w:tc>
          <w:tcPr>
            <w:tcW w:w="562" w:type="dxa"/>
            <w:vAlign w:val="center"/>
          </w:tcPr>
          <w:p w14:paraId="1ECE7555" w14:textId="5D9382D2" w:rsidR="00382659" w:rsidRPr="004F72E8" w:rsidRDefault="42E12FE9" w:rsidP="00207F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F72E8"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39" w:type="dxa"/>
            <w:vAlign w:val="center"/>
          </w:tcPr>
          <w:p w14:paraId="71780B0E" w14:textId="6C243B6D" w:rsidR="00382659" w:rsidRPr="004F72E8" w:rsidRDefault="00382659" w:rsidP="0038265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F72E8">
              <w:rPr>
                <w:rFonts w:cstheme="minorHAnsi"/>
                <w:sz w:val="20"/>
                <w:szCs w:val="20"/>
              </w:rPr>
              <w:t>Umowę sporządzono w języku polskim, w dwóch jednobrzmiących egzemplarzach, po jednym egzemplarzu dla każdej ze Stron.</w:t>
            </w:r>
          </w:p>
        </w:tc>
      </w:tr>
    </w:tbl>
    <w:p w14:paraId="05DC0623" w14:textId="77777777" w:rsidR="00382659" w:rsidRPr="004F72E8" w:rsidRDefault="00382659" w:rsidP="00207F1F">
      <w:pPr>
        <w:jc w:val="center"/>
        <w:rPr>
          <w:rFonts w:cstheme="minorHAnsi"/>
          <w:b/>
          <w:bCs/>
          <w:sz w:val="24"/>
          <w:szCs w:val="24"/>
        </w:rPr>
      </w:pPr>
    </w:p>
    <w:p w14:paraId="563D588A" w14:textId="77777777" w:rsidR="00382659" w:rsidRPr="004F72E8" w:rsidRDefault="00382659" w:rsidP="005F0DDF">
      <w:pPr>
        <w:spacing w:after="12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4F72E8">
        <w:rPr>
          <w:rFonts w:cstheme="minorHAnsi"/>
          <w:b/>
          <w:bCs/>
          <w:sz w:val="20"/>
          <w:szCs w:val="20"/>
          <w:u w:val="single"/>
        </w:rPr>
        <w:t>Spis załączników:</w:t>
      </w:r>
    </w:p>
    <w:p w14:paraId="0A7A7EC7" w14:textId="5F4800B2" w:rsidR="00382659" w:rsidRPr="004F72E8" w:rsidRDefault="00382659" w:rsidP="005F0DDF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4F72E8">
        <w:rPr>
          <w:rFonts w:cstheme="minorHAnsi"/>
          <w:sz w:val="20"/>
          <w:szCs w:val="20"/>
        </w:rPr>
        <w:t xml:space="preserve">Załącznik nr 1: Zapytanie </w:t>
      </w:r>
      <w:r w:rsidRPr="00E21818">
        <w:rPr>
          <w:rFonts w:cstheme="minorHAnsi"/>
          <w:sz w:val="20"/>
          <w:szCs w:val="20"/>
        </w:rPr>
        <w:t xml:space="preserve">ofertowe nr </w:t>
      </w:r>
      <w:r w:rsidR="00C848B4">
        <w:rPr>
          <w:rFonts w:cstheme="minorHAnsi"/>
          <w:sz w:val="20"/>
          <w:szCs w:val="20"/>
        </w:rPr>
        <w:t>1/2025</w:t>
      </w:r>
    </w:p>
    <w:p w14:paraId="185E4733" w14:textId="413504B9" w:rsidR="00382659" w:rsidRPr="004F72E8" w:rsidRDefault="00382659" w:rsidP="4BE205B0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4F72E8" w:rsidDel="00382659">
        <w:rPr>
          <w:rFonts w:cstheme="minorHAnsi"/>
          <w:sz w:val="20"/>
          <w:szCs w:val="20"/>
        </w:rPr>
        <w:t>Załącznik nr 2: Oferta Dostawcy z dnia ………….r. wraz z załącznikami.</w:t>
      </w:r>
    </w:p>
    <w:p w14:paraId="19534693" w14:textId="2A0311EA" w:rsidR="00382659" w:rsidRPr="004F72E8" w:rsidRDefault="00382659" w:rsidP="4BE205B0">
      <w:pPr>
        <w:spacing w:after="0"/>
        <w:jc w:val="both"/>
        <w:rPr>
          <w:rFonts w:cstheme="minorHAnsi"/>
          <w:sz w:val="20"/>
          <w:szCs w:val="20"/>
        </w:rPr>
      </w:pPr>
      <w:r w:rsidRPr="004F72E8">
        <w:rPr>
          <w:rFonts w:cstheme="minorHAnsi"/>
          <w:sz w:val="20"/>
          <w:szCs w:val="20"/>
        </w:rPr>
        <w:t xml:space="preserve">Załącznik nr 3: Dokumenty potwierdzające zdolność do podpisania niniejszej </w:t>
      </w:r>
      <w:r w:rsidR="003A051B" w:rsidRPr="004F72E8">
        <w:rPr>
          <w:rFonts w:cstheme="minorHAnsi"/>
          <w:sz w:val="20"/>
          <w:szCs w:val="20"/>
        </w:rPr>
        <w:t>U</w:t>
      </w:r>
      <w:r w:rsidRPr="004F72E8">
        <w:rPr>
          <w:rFonts w:cstheme="minorHAnsi"/>
          <w:sz w:val="20"/>
          <w:szCs w:val="20"/>
        </w:rPr>
        <w:t xml:space="preserve">mowy (jeśli dane nie wynikają </w:t>
      </w:r>
    </w:p>
    <w:p w14:paraId="1FEF2DC9" w14:textId="77777777" w:rsidR="00263396" w:rsidRDefault="00382659" w:rsidP="00263396">
      <w:pPr>
        <w:spacing w:after="0"/>
        <w:ind w:firstLine="708"/>
        <w:jc w:val="both"/>
        <w:rPr>
          <w:rFonts w:cstheme="minorHAnsi"/>
          <w:sz w:val="20"/>
          <w:szCs w:val="20"/>
        </w:rPr>
      </w:pPr>
      <w:r w:rsidRPr="004F72E8">
        <w:rPr>
          <w:rFonts w:cstheme="minorHAnsi"/>
          <w:sz w:val="20"/>
          <w:szCs w:val="20"/>
        </w:rPr>
        <w:t xml:space="preserve">           z powszechnie dostępnych rejestrów).</w:t>
      </w:r>
    </w:p>
    <w:p w14:paraId="7F7F377C" w14:textId="77777777" w:rsidR="005F0DDF" w:rsidRPr="004F72E8" w:rsidRDefault="005F0DDF" w:rsidP="00382659">
      <w:pPr>
        <w:spacing w:after="0"/>
        <w:ind w:firstLine="708"/>
        <w:rPr>
          <w:rFonts w:cstheme="minorHAnsi"/>
          <w:sz w:val="20"/>
          <w:szCs w:val="20"/>
        </w:rPr>
      </w:pPr>
    </w:p>
    <w:p w14:paraId="33DD4800" w14:textId="77777777" w:rsidR="005F0DDF" w:rsidRPr="004F72E8" w:rsidRDefault="005F0DDF" w:rsidP="00382659">
      <w:pPr>
        <w:spacing w:after="0"/>
        <w:ind w:firstLine="708"/>
        <w:rPr>
          <w:rFonts w:cstheme="minorHAnsi"/>
          <w:sz w:val="20"/>
          <w:szCs w:val="20"/>
        </w:rPr>
      </w:pPr>
    </w:p>
    <w:p w14:paraId="23D41F39" w14:textId="77777777" w:rsidR="005F0DDF" w:rsidRPr="004F72E8" w:rsidRDefault="005F0DDF" w:rsidP="00382659">
      <w:pPr>
        <w:spacing w:after="0"/>
        <w:ind w:firstLine="708"/>
        <w:rPr>
          <w:rFonts w:cstheme="minorHAnsi"/>
          <w:sz w:val="20"/>
          <w:szCs w:val="20"/>
        </w:rPr>
      </w:pPr>
    </w:p>
    <w:p w14:paraId="445F6EF3" w14:textId="05DB2662" w:rsidR="006218FB" w:rsidRPr="004F72E8" w:rsidRDefault="005F0DDF" w:rsidP="00382659">
      <w:pPr>
        <w:spacing w:after="0"/>
        <w:ind w:firstLine="708"/>
        <w:rPr>
          <w:rFonts w:cstheme="minorHAnsi"/>
          <w:b/>
          <w:bCs/>
          <w:sz w:val="24"/>
          <w:szCs w:val="24"/>
        </w:rPr>
      </w:pPr>
      <w:r w:rsidRPr="004F72E8">
        <w:rPr>
          <w:rFonts w:cstheme="minorHAnsi"/>
          <w:b/>
          <w:bCs/>
          <w:sz w:val="24"/>
          <w:szCs w:val="24"/>
        </w:rPr>
        <w:t xml:space="preserve">   Zamawiający</w:t>
      </w:r>
      <w:r w:rsidRPr="004F72E8">
        <w:rPr>
          <w:rFonts w:cstheme="minorHAnsi"/>
          <w:b/>
          <w:bCs/>
          <w:sz w:val="24"/>
          <w:szCs w:val="24"/>
        </w:rPr>
        <w:tab/>
      </w:r>
      <w:r w:rsidRPr="004F72E8">
        <w:rPr>
          <w:rFonts w:cstheme="minorHAnsi"/>
          <w:b/>
          <w:bCs/>
          <w:sz w:val="24"/>
          <w:szCs w:val="24"/>
        </w:rPr>
        <w:tab/>
      </w:r>
      <w:r w:rsidRPr="004F72E8">
        <w:rPr>
          <w:rFonts w:cstheme="minorHAnsi"/>
          <w:b/>
          <w:bCs/>
          <w:sz w:val="24"/>
          <w:szCs w:val="24"/>
        </w:rPr>
        <w:tab/>
      </w:r>
      <w:r w:rsidRPr="004F72E8">
        <w:rPr>
          <w:rFonts w:cstheme="minorHAnsi"/>
          <w:b/>
          <w:bCs/>
          <w:sz w:val="24"/>
          <w:szCs w:val="24"/>
        </w:rPr>
        <w:tab/>
      </w:r>
      <w:r w:rsidRPr="004F72E8">
        <w:rPr>
          <w:rFonts w:cstheme="minorHAnsi"/>
          <w:b/>
          <w:bCs/>
          <w:sz w:val="24"/>
          <w:szCs w:val="24"/>
        </w:rPr>
        <w:tab/>
      </w:r>
      <w:r w:rsidRPr="004F72E8">
        <w:rPr>
          <w:rFonts w:cstheme="minorHAnsi"/>
          <w:b/>
          <w:bCs/>
          <w:sz w:val="24"/>
          <w:szCs w:val="24"/>
        </w:rPr>
        <w:tab/>
      </w:r>
      <w:r w:rsidRPr="004F72E8">
        <w:rPr>
          <w:rFonts w:cstheme="minorHAnsi"/>
          <w:b/>
          <w:bCs/>
          <w:sz w:val="24"/>
          <w:szCs w:val="24"/>
        </w:rPr>
        <w:tab/>
        <w:t>Dostawca</w:t>
      </w:r>
    </w:p>
    <w:sectPr w:rsidR="006218FB" w:rsidRPr="004F72E8" w:rsidSect="00C74E42">
      <w:headerReference w:type="default" r:id="rId10"/>
      <w:footerReference w:type="default" r:id="rId11"/>
      <w:pgSz w:w="11906" w:h="16838"/>
      <w:pgMar w:top="15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FD400" w14:textId="77777777" w:rsidR="008963A8" w:rsidRDefault="008963A8" w:rsidP="00914EAB">
      <w:pPr>
        <w:spacing w:after="0" w:line="240" w:lineRule="auto"/>
      </w:pPr>
      <w:r>
        <w:separator/>
      </w:r>
    </w:p>
  </w:endnote>
  <w:endnote w:type="continuationSeparator" w:id="0">
    <w:p w14:paraId="47F71EFE" w14:textId="77777777" w:rsidR="008963A8" w:rsidRDefault="008963A8" w:rsidP="0091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Yu Gothic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1915189"/>
      <w:docPartObj>
        <w:docPartGallery w:val="Page Numbers (Bottom of Page)"/>
        <w:docPartUnique/>
      </w:docPartObj>
    </w:sdtPr>
    <w:sdtContent>
      <w:p w14:paraId="58D9A639" w14:textId="314398DA" w:rsidR="008E256D" w:rsidRDefault="008E25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3F0B56" w14:textId="77777777" w:rsidR="008E256D" w:rsidRDefault="008E25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41155" w14:textId="77777777" w:rsidR="008963A8" w:rsidRDefault="008963A8" w:rsidP="00914EAB">
      <w:pPr>
        <w:spacing w:after="0" w:line="240" w:lineRule="auto"/>
      </w:pPr>
      <w:r>
        <w:separator/>
      </w:r>
    </w:p>
  </w:footnote>
  <w:footnote w:type="continuationSeparator" w:id="0">
    <w:p w14:paraId="2FDC5061" w14:textId="77777777" w:rsidR="008963A8" w:rsidRDefault="008963A8" w:rsidP="0091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671C9" w14:textId="1AA01763" w:rsidR="009C76E9" w:rsidRDefault="009C76E9">
    <w:pPr>
      <w:pStyle w:val="Nagwek"/>
    </w:pPr>
    <w:r>
      <w:rPr>
        <w:noProof/>
      </w:rPr>
      <w:drawing>
        <wp:inline distT="0" distB="0" distL="0" distR="0" wp14:anchorId="0AADEEEF" wp14:editId="4DB4029E">
          <wp:extent cx="5761355" cy="611295"/>
          <wp:effectExtent l="0" t="0" r="0" b="0"/>
          <wp:docPr id="970832845" name="Obraz 1" descr="Dofinansowanie KPO dla branży HORECA – drugi nabór wniosków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finansowanie KPO dla branży HORECA – drugi nabór wniosków 202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12" b="3540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1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3330"/>
    <w:multiLevelType w:val="hybridMultilevel"/>
    <w:tmpl w:val="5F2484B8"/>
    <w:lvl w:ilvl="0" w:tplc="8062CF1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0924"/>
    <w:multiLevelType w:val="hybridMultilevel"/>
    <w:tmpl w:val="FB188B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80D26"/>
    <w:multiLevelType w:val="hybridMultilevel"/>
    <w:tmpl w:val="30101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94272"/>
    <w:multiLevelType w:val="hybridMultilevel"/>
    <w:tmpl w:val="F4A2A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7227"/>
    <w:multiLevelType w:val="hybridMultilevel"/>
    <w:tmpl w:val="A282BF2A"/>
    <w:lvl w:ilvl="0" w:tplc="6144EC9C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0C799B"/>
    <w:multiLevelType w:val="hybridMultilevel"/>
    <w:tmpl w:val="15C807BC"/>
    <w:lvl w:ilvl="0" w:tplc="3F62EA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52CCED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3E76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94CD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2674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7252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4E3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B648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F05C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59082D"/>
    <w:multiLevelType w:val="hybridMultilevel"/>
    <w:tmpl w:val="B6C66D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53A12"/>
    <w:multiLevelType w:val="hybridMultilevel"/>
    <w:tmpl w:val="B7108A4A"/>
    <w:lvl w:ilvl="0" w:tplc="5942AC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DB6CE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6D249A"/>
    <w:multiLevelType w:val="hybridMultilevel"/>
    <w:tmpl w:val="A1B2C7C0"/>
    <w:lvl w:ilvl="0" w:tplc="486A87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E4B43"/>
    <w:multiLevelType w:val="hybridMultilevel"/>
    <w:tmpl w:val="CD70D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40FC12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77483"/>
    <w:multiLevelType w:val="hybridMultilevel"/>
    <w:tmpl w:val="8BD02B1C"/>
    <w:lvl w:ilvl="0" w:tplc="F1C25C4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1A78CDA0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/>
      </w:rPr>
    </w:lvl>
    <w:lvl w:ilvl="2" w:tplc="C2386556">
      <w:start w:val="1"/>
      <w:numFmt w:val="decimal"/>
      <w:lvlText w:val="%3."/>
      <w:lvlJc w:val="left"/>
      <w:pPr>
        <w:ind w:left="2630" w:hanging="6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648A4"/>
    <w:multiLevelType w:val="multilevel"/>
    <w:tmpl w:val="343648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69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57E0E"/>
    <w:multiLevelType w:val="hybridMultilevel"/>
    <w:tmpl w:val="A2CCEB4E"/>
    <w:lvl w:ilvl="0" w:tplc="90908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D360A"/>
    <w:multiLevelType w:val="hybridMultilevel"/>
    <w:tmpl w:val="7E343140"/>
    <w:lvl w:ilvl="0" w:tplc="9D86B280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4" w15:restartNumberingAfterBreak="0">
    <w:nsid w:val="3EC265F8"/>
    <w:multiLevelType w:val="hybridMultilevel"/>
    <w:tmpl w:val="FAF40E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374FE"/>
    <w:multiLevelType w:val="hybridMultilevel"/>
    <w:tmpl w:val="98C8CC44"/>
    <w:lvl w:ilvl="0" w:tplc="94E8F7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C11D2D"/>
    <w:multiLevelType w:val="hybridMultilevel"/>
    <w:tmpl w:val="01E28882"/>
    <w:lvl w:ilvl="0" w:tplc="03A0574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35328"/>
    <w:multiLevelType w:val="hybridMultilevel"/>
    <w:tmpl w:val="DC8C9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545D1"/>
    <w:multiLevelType w:val="hybridMultilevel"/>
    <w:tmpl w:val="61882872"/>
    <w:lvl w:ilvl="0" w:tplc="1D3269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ACC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42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FEA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266F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F42A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09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A4FD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3E26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20875D"/>
    <w:multiLevelType w:val="hybridMultilevel"/>
    <w:tmpl w:val="C9EE26E6"/>
    <w:lvl w:ilvl="0" w:tplc="C0C4CCEC">
      <w:start w:val="1"/>
      <w:numFmt w:val="decimal"/>
      <w:lvlText w:val="%1."/>
      <w:lvlJc w:val="left"/>
      <w:pPr>
        <w:ind w:left="720" w:hanging="360"/>
      </w:pPr>
    </w:lvl>
    <w:lvl w:ilvl="1" w:tplc="1AA8E7F8">
      <w:start w:val="1"/>
      <w:numFmt w:val="lowerLetter"/>
      <w:lvlText w:val="%2."/>
      <w:lvlJc w:val="left"/>
      <w:pPr>
        <w:ind w:left="1440" w:hanging="360"/>
      </w:pPr>
    </w:lvl>
    <w:lvl w:ilvl="2" w:tplc="9A38D61E">
      <w:start w:val="1"/>
      <w:numFmt w:val="lowerRoman"/>
      <w:lvlText w:val="%3."/>
      <w:lvlJc w:val="right"/>
      <w:pPr>
        <w:ind w:left="2160" w:hanging="180"/>
      </w:pPr>
    </w:lvl>
    <w:lvl w:ilvl="3" w:tplc="F0B04496">
      <w:start w:val="1"/>
      <w:numFmt w:val="decimal"/>
      <w:lvlText w:val="%4."/>
      <w:lvlJc w:val="left"/>
      <w:pPr>
        <w:ind w:left="2880" w:hanging="360"/>
      </w:pPr>
    </w:lvl>
    <w:lvl w:ilvl="4" w:tplc="91029E70">
      <w:start w:val="1"/>
      <w:numFmt w:val="lowerLetter"/>
      <w:lvlText w:val="%5."/>
      <w:lvlJc w:val="left"/>
      <w:pPr>
        <w:ind w:left="3600" w:hanging="360"/>
      </w:pPr>
    </w:lvl>
    <w:lvl w:ilvl="5" w:tplc="A552C8AE">
      <w:start w:val="1"/>
      <w:numFmt w:val="lowerRoman"/>
      <w:lvlText w:val="%6."/>
      <w:lvlJc w:val="right"/>
      <w:pPr>
        <w:ind w:left="4320" w:hanging="180"/>
      </w:pPr>
    </w:lvl>
    <w:lvl w:ilvl="6" w:tplc="712AE2EC">
      <w:start w:val="1"/>
      <w:numFmt w:val="decimal"/>
      <w:lvlText w:val="%7."/>
      <w:lvlJc w:val="left"/>
      <w:pPr>
        <w:ind w:left="5040" w:hanging="360"/>
      </w:pPr>
    </w:lvl>
    <w:lvl w:ilvl="7" w:tplc="115AF8CA">
      <w:start w:val="1"/>
      <w:numFmt w:val="lowerLetter"/>
      <w:lvlText w:val="%8."/>
      <w:lvlJc w:val="left"/>
      <w:pPr>
        <w:ind w:left="5760" w:hanging="360"/>
      </w:pPr>
    </w:lvl>
    <w:lvl w:ilvl="8" w:tplc="0C206C4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60EE6"/>
    <w:multiLevelType w:val="hybridMultilevel"/>
    <w:tmpl w:val="ED06A6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1387F52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HAnsi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D7B43"/>
    <w:multiLevelType w:val="hybridMultilevel"/>
    <w:tmpl w:val="A4724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92794"/>
    <w:multiLevelType w:val="hybridMultilevel"/>
    <w:tmpl w:val="7590A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60C02"/>
    <w:multiLevelType w:val="multilevel"/>
    <w:tmpl w:val="0E0429B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C4D4"/>
    <w:multiLevelType w:val="hybridMultilevel"/>
    <w:tmpl w:val="60226E7C"/>
    <w:lvl w:ilvl="0" w:tplc="E438E698">
      <w:start w:val="1"/>
      <w:numFmt w:val="upperRoman"/>
      <w:lvlText w:val="%1."/>
      <w:lvlJc w:val="right"/>
      <w:pPr>
        <w:ind w:left="720" w:hanging="360"/>
      </w:pPr>
    </w:lvl>
    <w:lvl w:ilvl="1" w:tplc="019E7010">
      <w:start w:val="1"/>
      <w:numFmt w:val="lowerLetter"/>
      <w:lvlText w:val="%2."/>
      <w:lvlJc w:val="left"/>
      <w:pPr>
        <w:ind w:left="1440" w:hanging="360"/>
      </w:pPr>
    </w:lvl>
    <w:lvl w:ilvl="2" w:tplc="87240004">
      <w:start w:val="1"/>
      <w:numFmt w:val="lowerRoman"/>
      <w:lvlText w:val="%3."/>
      <w:lvlJc w:val="right"/>
      <w:pPr>
        <w:ind w:left="2160" w:hanging="180"/>
      </w:pPr>
    </w:lvl>
    <w:lvl w:ilvl="3" w:tplc="E20ED0DC">
      <w:start w:val="1"/>
      <w:numFmt w:val="decimal"/>
      <w:lvlText w:val="%4."/>
      <w:lvlJc w:val="left"/>
      <w:pPr>
        <w:ind w:left="2880" w:hanging="360"/>
      </w:pPr>
    </w:lvl>
    <w:lvl w:ilvl="4" w:tplc="3A9611CA">
      <w:start w:val="1"/>
      <w:numFmt w:val="lowerLetter"/>
      <w:lvlText w:val="%5."/>
      <w:lvlJc w:val="left"/>
      <w:pPr>
        <w:ind w:left="3600" w:hanging="360"/>
      </w:pPr>
    </w:lvl>
    <w:lvl w:ilvl="5" w:tplc="D398E5CA">
      <w:start w:val="1"/>
      <w:numFmt w:val="lowerRoman"/>
      <w:lvlText w:val="%6."/>
      <w:lvlJc w:val="right"/>
      <w:pPr>
        <w:ind w:left="4320" w:hanging="180"/>
      </w:pPr>
    </w:lvl>
    <w:lvl w:ilvl="6" w:tplc="3A3EDC20">
      <w:start w:val="1"/>
      <w:numFmt w:val="decimal"/>
      <w:lvlText w:val="%7."/>
      <w:lvlJc w:val="left"/>
      <w:pPr>
        <w:ind w:left="5040" w:hanging="360"/>
      </w:pPr>
    </w:lvl>
    <w:lvl w:ilvl="7" w:tplc="4F82C428">
      <w:start w:val="1"/>
      <w:numFmt w:val="lowerLetter"/>
      <w:lvlText w:val="%8."/>
      <w:lvlJc w:val="left"/>
      <w:pPr>
        <w:ind w:left="5760" w:hanging="360"/>
      </w:pPr>
    </w:lvl>
    <w:lvl w:ilvl="8" w:tplc="DDA47FC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15327"/>
    <w:multiLevelType w:val="hybridMultilevel"/>
    <w:tmpl w:val="892842D4"/>
    <w:lvl w:ilvl="0" w:tplc="8062CF18">
      <w:start w:val="1"/>
      <w:numFmt w:val="decimal"/>
      <w:lvlText w:val="%1."/>
      <w:lvlJc w:val="left"/>
      <w:pPr>
        <w:ind w:left="1083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6CE551F7"/>
    <w:multiLevelType w:val="hybridMultilevel"/>
    <w:tmpl w:val="0FF0C9D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10E014D"/>
    <w:multiLevelType w:val="multilevel"/>
    <w:tmpl w:val="1B62E5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0E413A"/>
    <w:multiLevelType w:val="hybridMultilevel"/>
    <w:tmpl w:val="CE4CCC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9B7658"/>
    <w:multiLevelType w:val="hybridMultilevel"/>
    <w:tmpl w:val="590C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65BC9"/>
    <w:multiLevelType w:val="hybridMultilevel"/>
    <w:tmpl w:val="95A8ED0C"/>
    <w:lvl w:ilvl="0" w:tplc="AE6C07F2">
      <w:start w:val="1"/>
      <w:numFmt w:val="lowerLetter"/>
      <w:lvlText w:val="%1)"/>
      <w:lvlJc w:val="left"/>
      <w:pPr>
        <w:ind w:left="1428" w:hanging="360"/>
      </w:pPr>
      <w:rPr>
        <w:rFonts w:asciiTheme="minorHAnsi" w:eastAsia="ヒラギノ角ゴ Pro W3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6A9132B"/>
    <w:multiLevelType w:val="multilevel"/>
    <w:tmpl w:val="368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5F4A2A"/>
    <w:multiLevelType w:val="hybridMultilevel"/>
    <w:tmpl w:val="F2509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2742E"/>
    <w:multiLevelType w:val="hybridMultilevel"/>
    <w:tmpl w:val="8EF6FE88"/>
    <w:lvl w:ilvl="0" w:tplc="2E2CA3A2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5A2C9D32">
      <w:start w:val="1"/>
      <w:numFmt w:val="lowerLetter"/>
      <w:lvlText w:val="%2."/>
      <w:lvlJc w:val="left"/>
      <w:pPr>
        <w:ind w:left="1440" w:hanging="360"/>
      </w:pPr>
    </w:lvl>
    <w:lvl w:ilvl="2" w:tplc="0C5A23E8">
      <w:start w:val="1"/>
      <w:numFmt w:val="lowerRoman"/>
      <w:lvlText w:val="%3."/>
      <w:lvlJc w:val="right"/>
      <w:pPr>
        <w:ind w:left="2160" w:hanging="180"/>
      </w:pPr>
    </w:lvl>
    <w:lvl w:ilvl="3" w:tplc="FF0ACA00">
      <w:start w:val="1"/>
      <w:numFmt w:val="decimal"/>
      <w:lvlText w:val="%4."/>
      <w:lvlJc w:val="left"/>
      <w:pPr>
        <w:ind w:left="2880" w:hanging="360"/>
      </w:pPr>
    </w:lvl>
    <w:lvl w:ilvl="4" w:tplc="0EBC9C04">
      <w:start w:val="1"/>
      <w:numFmt w:val="lowerLetter"/>
      <w:lvlText w:val="%5."/>
      <w:lvlJc w:val="left"/>
      <w:pPr>
        <w:ind w:left="3600" w:hanging="360"/>
      </w:pPr>
    </w:lvl>
    <w:lvl w:ilvl="5" w:tplc="CDD85FF6">
      <w:start w:val="1"/>
      <w:numFmt w:val="lowerRoman"/>
      <w:lvlText w:val="%6."/>
      <w:lvlJc w:val="right"/>
      <w:pPr>
        <w:ind w:left="4320" w:hanging="180"/>
      </w:pPr>
    </w:lvl>
    <w:lvl w:ilvl="6" w:tplc="EAE85BA4">
      <w:start w:val="1"/>
      <w:numFmt w:val="decimal"/>
      <w:lvlText w:val="%7."/>
      <w:lvlJc w:val="left"/>
      <w:pPr>
        <w:ind w:left="5040" w:hanging="360"/>
      </w:pPr>
    </w:lvl>
    <w:lvl w:ilvl="7" w:tplc="1EB0AA44">
      <w:start w:val="1"/>
      <w:numFmt w:val="lowerLetter"/>
      <w:lvlText w:val="%8."/>
      <w:lvlJc w:val="left"/>
      <w:pPr>
        <w:ind w:left="5760" w:hanging="360"/>
      </w:pPr>
    </w:lvl>
    <w:lvl w:ilvl="8" w:tplc="966A0E1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91C3F"/>
    <w:multiLevelType w:val="hybridMultilevel"/>
    <w:tmpl w:val="0FF0C9D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F741F3C"/>
    <w:multiLevelType w:val="hybridMultilevel"/>
    <w:tmpl w:val="E0CED1CA"/>
    <w:lvl w:ilvl="0" w:tplc="AD9014EA">
      <w:start w:val="1"/>
      <w:numFmt w:val="decimal"/>
      <w:lvlText w:val="%1."/>
      <w:lvlJc w:val="left"/>
      <w:pPr>
        <w:ind w:left="720" w:hanging="360"/>
      </w:pPr>
    </w:lvl>
    <w:lvl w:ilvl="1" w:tplc="C92AFFB6">
      <w:start w:val="1"/>
      <w:numFmt w:val="lowerLetter"/>
      <w:lvlText w:val="%2."/>
      <w:lvlJc w:val="left"/>
      <w:pPr>
        <w:ind w:left="1440" w:hanging="360"/>
      </w:pPr>
    </w:lvl>
    <w:lvl w:ilvl="2" w:tplc="6FEE964A">
      <w:start w:val="1"/>
      <w:numFmt w:val="lowerRoman"/>
      <w:lvlText w:val="%3."/>
      <w:lvlJc w:val="right"/>
      <w:pPr>
        <w:ind w:left="2160" w:hanging="180"/>
      </w:pPr>
    </w:lvl>
    <w:lvl w:ilvl="3" w:tplc="FBAA3464">
      <w:start w:val="1"/>
      <w:numFmt w:val="decimal"/>
      <w:lvlText w:val="%4."/>
      <w:lvlJc w:val="left"/>
      <w:pPr>
        <w:ind w:left="2880" w:hanging="360"/>
      </w:pPr>
    </w:lvl>
    <w:lvl w:ilvl="4" w:tplc="474A69DC">
      <w:start w:val="1"/>
      <w:numFmt w:val="lowerLetter"/>
      <w:lvlText w:val="%5."/>
      <w:lvlJc w:val="left"/>
      <w:pPr>
        <w:ind w:left="3600" w:hanging="360"/>
      </w:pPr>
    </w:lvl>
    <w:lvl w:ilvl="5" w:tplc="849A8648">
      <w:start w:val="1"/>
      <w:numFmt w:val="lowerRoman"/>
      <w:lvlText w:val="%6."/>
      <w:lvlJc w:val="right"/>
      <w:pPr>
        <w:ind w:left="4320" w:hanging="180"/>
      </w:pPr>
    </w:lvl>
    <w:lvl w:ilvl="6" w:tplc="ED487A7C">
      <w:start w:val="3"/>
      <w:numFmt w:val="decimal"/>
      <w:lvlText w:val="%7."/>
      <w:lvlJc w:val="left"/>
      <w:pPr>
        <w:ind w:left="5040" w:hanging="360"/>
      </w:pPr>
    </w:lvl>
    <w:lvl w:ilvl="7" w:tplc="48FC6D98">
      <w:start w:val="1"/>
      <w:numFmt w:val="lowerLetter"/>
      <w:lvlText w:val="%8."/>
      <w:lvlJc w:val="left"/>
      <w:pPr>
        <w:ind w:left="5760" w:hanging="360"/>
      </w:pPr>
    </w:lvl>
    <w:lvl w:ilvl="8" w:tplc="D71E137C">
      <w:start w:val="1"/>
      <w:numFmt w:val="lowerRoman"/>
      <w:lvlText w:val="%9."/>
      <w:lvlJc w:val="right"/>
      <w:pPr>
        <w:ind w:left="6480" w:hanging="180"/>
      </w:pPr>
    </w:lvl>
  </w:abstractNum>
  <w:num w:numId="1" w16cid:durableId="70127381">
    <w:abstractNumId w:val="35"/>
  </w:num>
  <w:num w:numId="2" w16cid:durableId="1392190983">
    <w:abstractNumId w:val="19"/>
  </w:num>
  <w:num w:numId="3" w16cid:durableId="1361398650">
    <w:abstractNumId w:val="24"/>
  </w:num>
  <w:num w:numId="4" w16cid:durableId="1913542379">
    <w:abstractNumId w:val="33"/>
  </w:num>
  <w:num w:numId="5" w16cid:durableId="764812618">
    <w:abstractNumId w:val="13"/>
  </w:num>
  <w:num w:numId="6" w16cid:durableId="418454029">
    <w:abstractNumId w:val="12"/>
  </w:num>
  <w:num w:numId="7" w16cid:durableId="1834909368">
    <w:abstractNumId w:val="7"/>
  </w:num>
  <w:num w:numId="8" w16cid:durableId="1597061292">
    <w:abstractNumId w:val="28"/>
  </w:num>
  <w:num w:numId="9" w16cid:durableId="262034465">
    <w:abstractNumId w:val="2"/>
  </w:num>
  <w:num w:numId="10" w16cid:durableId="1879588812">
    <w:abstractNumId w:val="17"/>
  </w:num>
  <w:num w:numId="11" w16cid:durableId="703482551">
    <w:abstractNumId w:val="9"/>
  </w:num>
  <w:num w:numId="12" w16cid:durableId="1116607243">
    <w:abstractNumId w:val="10"/>
  </w:num>
  <w:num w:numId="13" w16cid:durableId="408772549">
    <w:abstractNumId w:val="20"/>
  </w:num>
  <w:num w:numId="14" w16cid:durableId="223640729">
    <w:abstractNumId w:val="15"/>
  </w:num>
  <w:num w:numId="15" w16cid:durableId="1818842163">
    <w:abstractNumId w:val="1"/>
  </w:num>
  <w:num w:numId="16" w16cid:durableId="1945186269">
    <w:abstractNumId w:val="30"/>
  </w:num>
  <w:num w:numId="17" w16cid:durableId="1666014183">
    <w:abstractNumId w:val="32"/>
  </w:num>
  <w:num w:numId="18" w16cid:durableId="675612361">
    <w:abstractNumId w:val="11"/>
  </w:num>
  <w:num w:numId="19" w16cid:durableId="1496847712">
    <w:abstractNumId w:val="23"/>
  </w:num>
  <w:num w:numId="20" w16cid:durableId="2020504070">
    <w:abstractNumId w:val="8"/>
  </w:num>
  <w:num w:numId="21" w16cid:durableId="1581211791">
    <w:abstractNumId w:val="4"/>
  </w:num>
  <w:num w:numId="22" w16cid:durableId="842089171">
    <w:abstractNumId w:val="6"/>
  </w:num>
  <w:num w:numId="23" w16cid:durableId="1107504447">
    <w:abstractNumId w:val="14"/>
  </w:num>
  <w:num w:numId="24" w16cid:durableId="801268001">
    <w:abstractNumId w:val="3"/>
  </w:num>
  <w:num w:numId="25" w16cid:durableId="1790736803">
    <w:abstractNumId w:val="29"/>
  </w:num>
  <w:num w:numId="26" w16cid:durableId="818499350">
    <w:abstractNumId w:val="21"/>
  </w:num>
  <w:num w:numId="27" w16cid:durableId="1363558703">
    <w:abstractNumId w:val="18"/>
  </w:num>
  <w:num w:numId="28" w16cid:durableId="614018551">
    <w:abstractNumId w:val="5"/>
  </w:num>
  <w:num w:numId="29" w16cid:durableId="1501969334">
    <w:abstractNumId w:val="34"/>
  </w:num>
  <w:num w:numId="30" w16cid:durableId="997028448">
    <w:abstractNumId w:val="26"/>
  </w:num>
  <w:num w:numId="31" w16cid:durableId="1946233286">
    <w:abstractNumId w:val="22"/>
  </w:num>
  <w:num w:numId="32" w16cid:durableId="744423703">
    <w:abstractNumId w:val="16"/>
  </w:num>
  <w:num w:numId="33" w16cid:durableId="2044554443">
    <w:abstractNumId w:val="31"/>
  </w:num>
  <w:num w:numId="34" w16cid:durableId="1372800557">
    <w:abstractNumId w:val="27"/>
  </w:num>
  <w:num w:numId="35" w16cid:durableId="233007465">
    <w:abstractNumId w:val="0"/>
  </w:num>
  <w:num w:numId="36" w16cid:durableId="157111057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1F"/>
    <w:rsid w:val="00003864"/>
    <w:rsid w:val="000115EA"/>
    <w:rsid w:val="00022865"/>
    <w:rsid w:val="000234CB"/>
    <w:rsid w:val="00026457"/>
    <w:rsid w:val="000414BF"/>
    <w:rsid w:val="00044238"/>
    <w:rsid w:val="000574E7"/>
    <w:rsid w:val="00057CD7"/>
    <w:rsid w:val="00061220"/>
    <w:rsid w:val="00065DDE"/>
    <w:rsid w:val="00071DD7"/>
    <w:rsid w:val="00077E4F"/>
    <w:rsid w:val="00083388"/>
    <w:rsid w:val="000918D8"/>
    <w:rsid w:val="00095217"/>
    <w:rsid w:val="000A72F1"/>
    <w:rsid w:val="000A738E"/>
    <w:rsid w:val="000C13DB"/>
    <w:rsid w:val="000C65BE"/>
    <w:rsid w:val="000D1483"/>
    <w:rsid w:val="000D22D0"/>
    <w:rsid w:val="000F0BDE"/>
    <w:rsid w:val="000F1974"/>
    <w:rsid w:val="000F2B27"/>
    <w:rsid w:val="0010240D"/>
    <w:rsid w:val="00104716"/>
    <w:rsid w:val="001073A1"/>
    <w:rsid w:val="00107CD2"/>
    <w:rsid w:val="00107F25"/>
    <w:rsid w:val="00110C06"/>
    <w:rsid w:val="00110E6F"/>
    <w:rsid w:val="001128CD"/>
    <w:rsid w:val="0011533F"/>
    <w:rsid w:val="00131C77"/>
    <w:rsid w:val="00133D64"/>
    <w:rsid w:val="00141526"/>
    <w:rsid w:val="00143795"/>
    <w:rsid w:val="00144560"/>
    <w:rsid w:val="001473BC"/>
    <w:rsid w:val="00162D44"/>
    <w:rsid w:val="001633B5"/>
    <w:rsid w:val="001650E9"/>
    <w:rsid w:val="0016540C"/>
    <w:rsid w:val="00180909"/>
    <w:rsid w:val="001922CD"/>
    <w:rsid w:val="001A6230"/>
    <w:rsid w:val="001A727C"/>
    <w:rsid w:val="001C1B88"/>
    <w:rsid w:val="001C2D39"/>
    <w:rsid w:val="001D1510"/>
    <w:rsid w:val="001D1FC5"/>
    <w:rsid w:val="001E134A"/>
    <w:rsid w:val="001F3266"/>
    <w:rsid w:val="001F3C7F"/>
    <w:rsid w:val="001F6377"/>
    <w:rsid w:val="0020641F"/>
    <w:rsid w:val="002078F5"/>
    <w:rsid w:val="00207F1F"/>
    <w:rsid w:val="0021044D"/>
    <w:rsid w:val="00221BA4"/>
    <w:rsid w:val="00231E3E"/>
    <w:rsid w:val="00235713"/>
    <w:rsid w:val="002360F8"/>
    <w:rsid w:val="00237263"/>
    <w:rsid w:val="002402B5"/>
    <w:rsid w:val="00246570"/>
    <w:rsid w:val="00246D87"/>
    <w:rsid w:val="002549BC"/>
    <w:rsid w:val="00257E98"/>
    <w:rsid w:val="002623AC"/>
    <w:rsid w:val="00263396"/>
    <w:rsid w:val="00263F58"/>
    <w:rsid w:val="0027672E"/>
    <w:rsid w:val="00277D86"/>
    <w:rsid w:val="00280CE5"/>
    <w:rsid w:val="0028398F"/>
    <w:rsid w:val="00284C47"/>
    <w:rsid w:val="0029007B"/>
    <w:rsid w:val="00290BE9"/>
    <w:rsid w:val="00297584"/>
    <w:rsid w:val="002A036B"/>
    <w:rsid w:val="002A08BB"/>
    <w:rsid w:val="002A5063"/>
    <w:rsid w:val="002A6A52"/>
    <w:rsid w:val="002B7DE9"/>
    <w:rsid w:val="002C0D6E"/>
    <w:rsid w:val="002C5CD2"/>
    <w:rsid w:val="002E5EE0"/>
    <w:rsid w:val="002E76A2"/>
    <w:rsid w:val="002F0168"/>
    <w:rsid w:val="0030175B"/>
    <w:rsid w:val="003025F9"/>
    <w:rsid w:val="0030333E"/>
    <w:rsid w:val="0030530A"/>
    <w:rsid w:val="00305444"/>
    <w:rsid w:val="00310938"/>
    <w:rsid w:val="00315F30"/>
    <w:rsid w:val="003341E6"/>
    <w:rsid w:val="00334C91"/>
    <w:rsid w:val="003351A7"/>
    <w:rsid w:val="00335761"/>
    <w:rsid w:val="00336FDF"/>
    <w:rsid w:val="0034017F"/>
    <w:rsid w:val="00343DEE"/>
    <w:rsid w:val="00344A1C"/>
    <w:rsid w:val="0035787C"/>
    <w:rsid w:val="00360DC5"/>
    <w:rsid w:val="00361F39"/>
    <w:rsid w:val="00375474"/>
    <w:rsid w:val="0038087F"/>
    <w:rsid w:val="00382524"/>
    <w:rsid w:val="00382659"/>
    <w:rsid w:val="003873FD"/>
    <w:rsid w:val="00387A28"/>
    <w:rsid w:val="003975D0"/>
    <w:rsid w:val="003A051B"/>
    <w:rsid w:val="003A2631"/>
    <w:rsid w:val="003A5051"/>
    <w:rsid w:val="003B1C3A"/>
    <w:rsid w:val="003B1F87"/>
    <w:rsid w:val="003C3BC0"/>
    <w:rsid w:val="003D0E21"/>
    <w:rsid w:val="003D5E5B"/>
    <w:rsid w:val="003D6585"/>
    <w:rsid w:val="003F0707"/>
    <w:rsid w:val="003F4631"/>
    <w:rsid w:val="00406547"/>
    <w:rsid w:val="00406D1A"/>
    <w:rsid w:val="00412D08"/>
    <w:rsid w:val="0041503F"/>
    <w:rsid w:val="00426574"/>
    <w:rsid w:val="00426F73"/>
    <w:rsid w:val="00431BC0"/>
    <w:rsid w:val="0043494C"/>
    <w:rsid w:val="00445604"/>
    <w:rsid w:val="0044E9D2"/>
    <w:rsid w:val="00454EB7"/>
    <w:rsid w:val="00455B8B"/>
    <w:rsid w:val="00456ED7"/>
    <w:rsid w:val="00457770"/>
    <w:rsid w:val="0047637D"/>
    <w:rsid w:val="00485C52"/>
    <w:rsid w:val="00496E55"/>
    <w:rsid w:val="0049730E"/>
    <w:rsid w:val="00497B9D"/>
    <w:rsid w:val="004A2BFD"/>
    <w:rsid w:val="004A3DF2"/>
    <w:rsid w:val="004C64EF"/>
    <w:rsid w:val="004D039D"/>
    <w:rsid w:val="004D6AF7"/>
    <w:rsid w:val="004D7FE9"/>
    <w:rsid w:val="004E1C55"/>
    <w:rsid w:val="004E2803"/>
    <w:rsid w:val="004E4701"/>
    <w:rsid w:val="004E5EA0"/>
    <w:rsid w:val="004F2169"/>
    <w:rsid w:val="004F704A"/>
    <w:rsid w:val="004F72E8"/>
    <w:rsid w:val="00501628"/>
    <w:rsid w:val="0052497E"/>
    <w:rsid w:val="00532D9C"/>
    <w:rsid w:val="00543F44"/>
    <w:rsid w:val="00544915"/>
    <w:rsid w:val="00547873"/>
    <w:rsid w:val="0055640E"/>
    <w:rsid w:val="00561EEA"/>
    <w:rsid w:val="00567E47"/>
    <w:rsid w:val="00571E0E"/>
    <w:rsid w:val="005769CF"/>
    <w:rsid w:val="005871E8"/>
    <w:rsid w:val="00587F15"/>
    <w:rsid w:val="005905A1"/>
    <w:rsid w:val="00593BFE"/>
    <w:rsid w:val="005A442F"/>
    <w:rsid w:val="005A5341"/>
    <w:rsid w:val="005C0B4C"/>
    <w:rsid w:val="005C2EBE"/>
    <w:rsid w:val="005C7F54"/>
    <w:rsid w:val="005D2B57"/>
    <w:rsid w:val="005D6A79"/>
    <w:rsid w:val="005E0C46"/>
    <w:rsid w:val="005F0DDF"/>
    <w:rsid w:val="005F2986"/>
    <w:rsid w:val="005F3704"/>
    <w:rsid w:val="005F7DCE"/>
    <w:rsid w:val="006004AD"/>
    <w:rsid w:val="00602C28"/>
    <w:rsid w:val="00610FCE"/>
    <w:rsid w:val="00617542"/>
    <w:rsid w:val="006218FB"/>
    <w:rsid w:val="006334D7"/>
    <w:rsid w:val="00633A44"/>
    <w:rsid w:val="00643E2B"/>
    <w:rsid w:val="0064445C"/>
    <w:rsid w:val="00645868"/>
    <w:rsid w:val="0065254B"/>
    <w:rsid w:val="00661D93"/>
    <w:rsid w:val="00665B55"/>
    <w:rsid w:val="00671DC1"/>
    <w:rsid w:val="006803F4"/>
    <w:rsid w:val="006A6D6F"/>
    <w:rsid w:val="006A771E"/>
    <w:rsid w:val="006B40FD"/>
    <w:rsid w:val="006B779F"/>
    <w:rsid w:val="006B787E"/>
    <w:rsid w:val="006C1F8C"/>
    <w:rsid w:val="006D5032"/>
    <w:rsid w:val="006E2DC7"/>
    <w:rsid w:val="006F0BFD"/>
    <w:rsid w:val="006F11EC"/>
    <w:rsid w:val="006F2963"/>
    <w:rsid w:val="006F776F"/>
    <w:rsid w:val="00707382"/>
    <w:rsid w:val="007124AF"/>
    <w:rsid w:val="00717C3B"/>
    <w:rsid w:val="00717E15"/>
    <w:rsid w:val="00721B66"/>
    <w:rsid w:val="0073443D"/>
    <w:rsid w:val="00735220"/>
    <w:rsid w:val="0073776B"/>
    <w:rsid w:val="00754882"/>
    <w:rsid w:val="0075734C"/>
    <w:rsid w:val="0076086E"/>
    <w:rsid w:val="00761EDC"/>
    <w:rsid w:val="00765749"/>
    <w:rsid w:val="007664C4"/>
    <w:rsid w:val="00767E2F"/>
    <w:rsid w:val="007711E9"/>
    <w:rsid w:val="00776541"/>
    <w:rsid w:val="00777009"/>
    <w:rsid w:val="007845D5"/>
    <w:rsid w:val="00787458"/>
    <w:rsid w:val="007B34BF"/>
    <w:rsid w:val="007B3949"/>
    <w:rsid w:val="007B40CB"/>
    <w:rsid w:val="007B4CF0"/>
    <w:rsid w:val="007B5A6C"/>
    <w:rsid w:val="007B5D04"/>
    <w:rsid w:val="007C0A7C"/>
    <w:rsid w:val="007C37B9"/>
    <w:rsid w:val="007C43CA"/>
    <w:rsid w:val="007D2E33"/>
    <w:rsid w:val="007D3C57"/>
    <w:rsid w:val="007D552A"/>
    <w:rsid w:val="007D618A"/>
    <w:rsid w:val="007E246B"/>
    <w:rsid w:val="007E4BBC"/>
    <w:rsid w:val="007F3E90"/>
    <w:rsid w:val="007F6613"/>
    <w:rsid w:val="00804DFE"/>
    <w:rsid w:val="00804E12"/>
    <w:rsid w:val="00810F4F"/>
    <w:rsid w:val="00813626"/>
    <w:rsid w:val="00816252"/>
    <w:rsid w:val="008211F0"/>
    <w:rsid w:val="00824409"/>
    <w:rsid w:val="00833A0E"/>
    <w:rsid w:val="00833EC2"/>
    <w:rsid w:val="00834C46"/>
    <w:rsid w:val="008416AA"/>
    <w:rsid w:val="008430BB"/>
    <w:rsid w:val="008452EB"/>
    <w:rsid w:val="0084573B"/>
    <w:rsid w:val="0085671B"/>
    <w:rsid w:val="00856D7D"/>
    <w:rsid w:val="00865F88"/>
    <w:rsid w:val="00871360"/>
    <w:rsid w:val="00874AA6"/>
    <w:rsid w:val="0087525F"/>
    <w:rsid w:val="008836E9"/>
    <w:rsid w:val="00887B0E"/>
    <w:rsid w:val="0089026E"/>
    <w:rsid w:val="00892C51"/>
    <w:rsid w:val="008963A8"/>
    <w:rsid w:val="008A3542"/>
    <w:rsid w:val="008B09D0"/>
    <w:rsid w:val="008B61A0"/>
    <w:rsid w:val="008C23E4"/>
    <w:rsid w:val="008C3C2B"/>
    <w:rsid w:val="008D1CCA"/>
    <w:rsid w:val="008E04E0"/>
    <w:rsid w:val="008E256D"/>
    <w:rsid w:val="008F1842"/>
    <w:rsid w:val="008F192E"/>
    <w:rsid w:val="008F4B23"/>
    <w:rsid w:val="008F78E0"/>
    <w:rsid w:val="00914EAB"/>
    <w:rsid w:val="00917112"/>
    <w:rsid w:val="00926353"/>
    <w:rsid w:val="0092736A"/>
    <w:rsid w:val="009280B6"/>
    <w:rsid w:val="00932C64"/>
    <w:rsid w:val="009352AB"/>
    <w:rsid w:val="00935FAB"/>
    <w:rsid w:val="009376CB"/>
    <w:rsid w:val="009377A1"/>
    <w:rsid w:val="00947F15"/>
    <w:rsid w:val="00951010"/>
    <w:rsid w:val="00952668"/>
    <w:rsid w:val="00952CC7"/>
    <w:rsid w:val="00954C58"/>
    <w:rsid w:val="00955BD2"/>
    <w:rsid w:val="009615BC"/>
    <w:rsid w:val="00963A7E"/>
    <w:rsid w:val="00964069"/>
    <w:rsid w:val="009743FE"/>
    <w:rsid w:val="00974899"/>
    <w:rsid w:val="009779BA"/>
    <w:rsid w:val="00984C63"/>
    <w:rsid w:val="00994FDD"/>
    <w:rsid w:val="009A370A"/>
    <w:rsid w:val="009B0D54"/>
    <w:rsid w:val="009B1E60"/>
    <w:rsid w:val="009B723E"/>
    <w:rsid w:val="009C3B55"/>
    <w:rsid w:val="009C4EA0"/>
    <w:rsid w:val="009C590E"/>
    <w:rsid w:val="009C76E9"/>
    <w:rsid w:val="009D3B1C"/>
    <w:rsid w:val="009D3B2A"/>
    <w:rsid w:val="009D52D1"/>
    <w:rsid w:val="009DA6CD"/>
    <w:rsid w:val="009F7285"/>
    <w:rsid w:val="00A0271A"/>
    <w:rsid w:val="00A02D30"/>
    <w:rsid w:val="00A04917"/>
    <w:rsid w:val="00A05AED"/>
    <w:rsid w:val="00A120C4"/>
    <w:rsid w:val="00A1711F"/>
    <w:rsid w:val="00A207EB"/>
    <w:rsid w:val="00A232DD"/>
    <w:rsid w:val="00A24E8E"/>
    <w:rsid w:val="00A26EE9"/>
    <w:rsid w:val="00A271C5"/>
    <w:rsid w:val="00A305EE"/>
    <w:rsid w:val="00A424A8"/>
    <w:rsid w:val="00A45C76"/>
    <w:rsid w:val="00A6186B"/>
    <w:rsid w:val="00A63158"/>
    <w:rsid w:val="00A64F9B"/>
    <w:rsid w:val="00A705DF"/>
    <w:rsid w:val="00A7200E"/>
    <w:rsid w:val="00A846E4"/>
    <w:rsid w:val="00A86BAD"/>
    <w:rsid w:val="00A93933"/>
    <w:rsid w:val="00AA1106"/>
    <w:rsid w:val="00AB23BB"/>
    <w:rsid w:val="00AB3737"/>
    <w:rsid w:val="00AC0DD5"/>
    <w:rsid w:val="00AC743B"/>
    <w:rsid w:val="00AD2B64"/>
    <w:rsid w:val="00AD427D"/>
    <w:rsid w:val="00AD5E16"/>
    <w:rsid w:val="00AE0E20"/>
    <w:rsid w:val="00AE36A7"/>
    <w:rsid w:val="00AE47F5"/>
    <w:rsid w:val="00AE4A8F"/>
    <w:rsid w:val="00AE7038"/>
    <w:rsid w:val="00AF1D19"/>
    <w:rsid w:val="00AF3059"/>
    <w:rsid w:val="00AF466D"/>
    <w:rsid w:val="00AF7FCF"/>
    <w:rsid w:val="00B01B6B"/>
    <w:rsid w:val="00B07A9E"/>
    <w:rsid w:val="00B12529"/>
    <w:rsid w:val="00B135D0"/>
    <w:rsid w:val="00B177D5"/>
    <w:rsid w:val="00B226D7"/>
    <w:rsid w:val="00B25A9B"/>
    <w:rsid w:val="00B2765F"/>
    <w:rsid w:val="00B32CD7"/>
    <w:rsid w:val="00B50DE2"/>
    <w:rsid w:val="00B5368B"/>
    <w:rsid w:val="00B53ED2"/>
    <w:rsid w:val="00B54E7D"/>
    <w:rsid w:val="00B57A33"/>
    <w:rsid w:val="00B57E4A"/>
    <w:rsid w:val="00B70C67"/>
    <w:rsid w:val="00B77ACF"/>
    <w:rsid w:val="00B838F0"/>
    <w:rsid w:val="00B8431D"/>
    <w:rsid w:val="00B86D5A"/>
    <w:rsid w:val="00B9608B"/>
    <w:rsid w:val="00B965E6"/>
    <w:rsid w:val="00BA311B"/>
    <w:rsid w:val="00BB273A"/>
    <w:rsid w:val="00BC1A11"/>
    <w:rsid w:val="00BD37FC"/>
    <w:rsid w:val="00BD7B55"/>
    <w:rsid w:val="00BE00E9"/>
    <w:rsid w:val="00BE0468"/>
    <w:rsid w:val="00BE54AF"/>
    <w:rsid w:val="00BF461A"/>
    <w:rsid w:val="00BF5169"/>
    <w:rsid w:val="00C07484"/>
    <w:rsid w:val="00C17046"/>
    <w:rsid w:val="00C30556"/>
    <w:rsid w:val="00C418FF"/>
    <w:rsid w:val="00C42E60"/>
    <w:rsid w:val="00C55626"/>
    <w:rsid w:val="00C62C31"/>
    <w:rsid w:val="00C70E45"/>
    <w:rsid w:val="00C7178A"/>
    <w:rsid w:val="00C74E42"/>
    <w:rsid w:val="00C75CB6"/>
    <w:rsid w:val="00C776CF"/>
    <w:rsid w:val="00C82399"/>
    <w:rsid w:val="00C848B4"/>
    <w:rsid w:val="00C95662"/>
    <w:rsid w:val="00C96BA1"/>
    <w:rsid w:val="00CA6C46"/>
    <w:rsid w:val="00CB5445"/>
    <w:rsid w:val="00CC3AE1"/>
    <w:rsid w:val="00CD5F04"/>
    <w:rsid w:val="00CE1522"/>
    <w:rsid w:val="00CE49B7"/>
    <w:rsid w:val="00CE5430"/>
    <w:rsid w:val="00CE6E75"/>
    <w:rsid w:val="00CF08B5"/>
    <w:rsid w:val="00D00DBF"/>
    <w:rsid w:val="00D02AB0"/>
    <w:rsid w:val="00D05015"/>
    <w:rsid w:val="00D07C95"/>
    <w:rsid w:val="00D12F39"/>
    <w:rsid w:val="00D1774A"/>
    <w:rsid w:val="00D306DB"/>
    <w:rsid w:val="00D33F28"/>
    <w:rsid w:val="00D4270D"/>
    <w:rsid w:val="00D42E74"/>
    <w:rsid w:val="00D45D58"/>
    <w:rsid w:val="00D47E97"/>
    <w:rsid w:val="00D53938"/>
    <w:rsid w:val="00D55737"/>
    <w:rsid w:val="00D56352"/>
    <w:rsid w:val="00D60EAD"/>
    <w:rsid w:val="00D6411B"/>
    <w:rsid w:val="00D65ADB"/>
    <w:rsid w:val="00D71FB9"/>
    <w:rsid w:val="00D72B01"/>
    <w:rsid w:val="00D741D5"/>
    <w:rsid w:val="00D80E57"/>
    <w:rsid w:val="00D8186B"/>
    <w:rsid w:val="00D81B49"/>
    <w:rsid w:val="00D84599"/>
    <w:rsid w:val="00D87BC8"/>
    <w:rsid w:val="00D95B73"/>
    <w:rsid w:val="00DA08B8"/>
    <w:rsid w:val="00DB1473"/>
    <w:rsid w:val="00DC0833"/>
    <w:rsid w:val="00DC32DE"/>
    <w:rsid w:val="00DC3918"/>
    <w:rsid w:val="00DC62A1"/>
    <w:rsid w:val="00DD6F8E"/>
    <w:rsid w:val="00DF1CF4"/>
    <w:rsid w:val="00DF4C4B"/>
    <w:rsid w:val="00E02F61"/>
    <w:rsid w:val="00E0455C"/>
    <w:rsid w:val="00E04640"/>
    <w:rsid w:val="00E11B43"/>
    <w:rsid w:val="00E21818"/>
    <w:rsid w:val="00E21E12"/>
    <w:rsid w:val="00E26317"/>
    <w:rsid w:val="00E33A75"/>
    <w:rsid w:val="00E41F16"/>
    <w:rsid w:val="00E45216"/>
    <w:rsid w:val="00E51F8A"/>
    <w:rsid w:val="00E60A20"/>
    <w:rsid w:val="00E65016"/>
    <w:rsid w:val="00E7246F"/>
    <w:rsid w:val="00E729B5"/>
    <w:rsid w:val="00E8782E"/>
    <w:rsid w:val="00E90D1F"/>
    <w:rsid w:val="00E92CFB"/>
    <w:rsid w:val="00E949C8"/>
    <w:rsid w:val="00E97F8C"/>
    <w:rsid w:val="00EA10D2"/>
    <w:rsid w:val="00EA3312"/>
    <w:rsid w:val="00EA3BA5"/>
    <w:rsid w:val="00EB2145"/>
    <w:rsid w:val="00EB396F"/>
    <w:rsid w:val="00EB75B0"/>
    <w:rsid w:val="00EC12FB"/>
    <w:rsid w:val="00EE0E96"/>
    <w:rsid w:val="00EE1027"/>
    <w:rsid w:val="00EE4594"/>
    <w:rsid w:val="00EE4C2E"/>
    <w:rsid w:val="00EE5D9D"/>
    <w:rsid w:val="00EF1721"/>
    <w:rsid w:val="00EF3D87"/>
    <w:rsid w:val="00F00309"/>
    <w:rsid w:val="00F01B0D"/>
    <w:rsid w:val="00F02F17"/>
    <w:rsid w:val="00F05AF0"/>
    <w:rsid w:val="00F05BF4"/>
    <w:rsid w:val="00F072D4"/>
    <w:rsid w:val="00F122BB"/>
    <w:rsid w:val="00F205C4"/>
    <w:rsid w:val="00F27942"/>
    <w:rsid w:val="00F30A47"/>
    <w:rsid w:val="00F322F6"/>
    <w:rsid w:val="00F36AB7"/>
    <w:rsid w:val="00F637BB"/>
    <w:rsid w:val="00F700ED"/>
    <w:rsid w:val="00F80391"/>
    <w:rsid w:val="00F835B8"/>
    <w:rsid w:val="00F92D10"/>
    <w:rsid w:val="00F954F4"/>
    <w:rsid w:val="00FA00C0"/>
    <w:rsid w:val="00FA3115"/>
    <w:rsid w:val="00FB5C27"/>
    <w:rsid w:val="00FC73D8"/>
    <w:rsid w:val="00FD0ABC"/>
    <w:rsid w:val="00FD3D06"/>
    <w:rsid w:val="00FE223A"/>
    <w:rsid w:val="00FE49D2"/>
    <w:rsid w:val="00FE5605"/>
    <w:rsid w:val="00FE6CFF"/>
    <w:rsid w:val="00FF339D"/>
    <w:rsid w:val="00FF50E1"/>
    <w:rsid w:val="00FF65FE"/>
    <w:rsid w:val="0240807D"/>
    <w:rsid w:val="02BB6916"/>
    <w:rsid w:val="02CA3D35"/>
    <w:rsid w:val="02D494AC"/>
    <w:rsid w:val="034F904A"/>
    <w:rsid w:val="047644ED"/>
    <w:rsid w:val="05B88907"/>
    <w:rsid w:val="05C174BF"/>
    <w:rsid w:val="05EF084A"/>
    <w:rsid w:val="0601D62C"/>
    <w:rsid w:val="06C1315E"/>
    <w:rsid w:val="06D12DB2"/>
    <w:rsid w:val="06E2BA33"/>
    <w:rsid w:val="06EEFB2D"/>
    <w:rsid w:val="0764E7D8"/>
    <w:rsid w:val="07A69858"/>
    <w:rsid w:val="07CFF011"/>
    <w:rsid w:val="07F807A9"/>
    <w:rsid w:val="092E9E78"/>
    <w:rsid w:val="0AF17C63"/>
    <w:rsid w:val="0B568F6A"/>
    <w:rsid w:val="0BEC4F18"/>
    <w:rsid w:val="0C27632A"/>
    <w:rsid w:val="0C2B751E"/>
    <w:rsid w:val="0CF3B700"/>
    <w:rsid w:val="0DAE0F2B"/>
    <w:rsid w:val="0DE3EDB3"/>
    <w:rsid w:val="0E6AAABA"/>
    <w:rsid w:val="0F67263C"/>
    <w:rsid w:val="0FAE0EF7"/>
    <w:rsid w:val="1050AF80"/>
    <w:rsid w:val="10553492"/>
    <w:rsid w:val="1099BAA7"/>
    <w:rsid w:val="10E1293B"/>
    <w:rsid w:val="11AA04BC"/>
    <w:rsid w:val="11FBEA83"/>
    <w:rsid w:val="1291A94E"/>
    <w:rsid w:val="12B259DE"/>
    <w:rsid w:val="1347743E"/>
    <w:rsid w:val="13C6398A"/>
    <w:rsid w:val="13D33B25"/>
    <w:rsid w:val="14ED5CE6"/>
    <w:rsid w:val="151205A9"/>
    <w:rsid w:val="152529F6"/>
    <w:rsid w:val="162BE2CA"/>
    <w:rsid w:val="177140E4"/>
    <w:rsid w:val="17943392"/>
    <w:rsid w:val="1797D299"/>
    <w:rsid w:val="17B61883"/>
    <w:rsid w:val="17BD5D8F"/>
    <w:rsid w:val="18209069"/>
    <w:rsid w:val="19022453"/>
    <w:rsid w:val="194D099E"/>
    <w:rsid w:val="195D26D9"/>
    <w:rsid w:val="19A047EF"/>
    <w:rsid w:val="19CE07F4"/>
    <w:rsid w:val="1A0E838B"/>
    <w:rsid w:val="1AC8B27A"/>
    <w:rsid w:val="1ADFC0FC"/>
    <w:rsid w:val="1B090271"/>
    <w:rsid w:val="1B642C05"/>
    <w:rsid w:val="1BC774FB"/>
    <w:rsid w:val="1BD5498E"/>
    <w:rsid w:val="1C14604F"/>
    <w:rsid w:val="1C2BEA37"/>
    <w:rsid w:val="1C3BC689"/>
    <w:rsid w:val="1C4B101F"/>
    <w:rsid w:val="1C51C247"/>
    <w:rsid w:val="1CA537F9"/>
    <w:rsid w:val="1CBEA23F"/>
    <w:rsid w:val="1D208CB5"/>
    <w:rsid w:val="1D4222C7"/>
    <w:rsid w:val="1D81FFD7"/>
    <w:rsid w:val="1E182D6A"/>
    <w:rsid w:val="1E7F36BC"/>
    <w:rsid w:val="1E88C481"/>
    <w:rsid w:val="1EDA7F60"/>
    <w:rsid w:val="1F7DF6BF"/>
    <w:rsid w:val="201C442D"/>
    <w:rsid w:val="20BA1954"/>
    <w:rsid w:val="20C70CCE"/>
    <w:rsid w:val="20D3670D"/>
    <w:rsid w:val="21C6CC5A"/>
    <w:rsid w:val="22AB22CD"/>
    <w:rsid w:val="23169358"/>
    <w:rsid w:val="23402A4E"/>
    <w:rsid w:val="2381045C"/>
    <w:rsid w:val="23D7D54F"/>
    <w:rsid w:val="24473BAB"/>
    <w:rsid w:val="248AB3E4"/>
    <w:rsid w:val="2570A283"/>
    <w:rsid w:val="25CDEFBB"/>
    <w:rsid w:val="2691B76C"/>
    <w:rsid w:val="2692A705"/>
    <w:rsid w:val="26C53671"/>
    <w:rsid w:val="288061A5"/>
    <w:rsid w:val="288DD4BF"/>
    <w:rsid w:val="28C36020"/>
    <w:rsid w:val="292EB6A8"/>
    <w:rsid w:val="295D6639"/>
    <w:rsid w:val="2966C631"/>
    <w:rsid w:val="2982E98F"/>
    <w:rsid w:val="29BDBD0E"/>
    <w:rsid w:val="29FD6FC4"/>
    <w:rsid w:val="2A3985E5"/>
    <w:rsid w:val="2B14B78F"/>
    <w:rsid w:val="2B745E37"/>
    <w:rsid w:val="2B80EE36"/>
    <w:rsid w:val="2BB9C7A1"/>
    <w:rsid w:val="2C427B84"/>
    <w:rsid w:val="2C844470"/>
    <w:rsid w:val="2D5AD61F"/>
    <w:rsid w:val="2D87509E"/>
    <w:rsid w:val="2DCD90DB"/>
    <w:rsid w:val="2DD777AC"/>
    <w:rsid w:val="2DFA9C8D"/>
    <w:rsid w:val="2EF989A1"/>
    <w:rsid w:val="2F236919"/>
    <w:rsid w:val="2F34A4EB"/>
    <w:rsid w:val="2F592C14"/>
    <w:rsid w:val="2F9FC65A"/>
    <w:rsid w:val="303F5B2B"/>
    <w:rsid w:val="3135B7B0"/>
    <w:rsid w:val="31BF814B"/>
    <w:rsid w:val="31FE71E1"/>
    <w:rsid w:val="32C7D051"/>
    <w:rsid w:val="33082C28"/>
    <w:rsid w:val="3327D669"/>
    <w:rsid w:val="33FAF03A"/>
    <w:rsid w:val="341D3539"/>
    <w:rsid w:val="343A5298"/>
    <w:rsid w:val="34AD1108"/>
    <w:rsid w:val="3553B93B"/>
    <w:rsid w:val="35582EB7"/>
    <w:rsid w:val="35783348"/>
    <w:rsid w:val="3613402B"/>
    <w:rsid w:val="361A7049"/>
    <w:rsid w:val="370BA436"/>
    <w:rsid w:val="38162776"/>
    <w:rsid w:val="38AA0F8A"/>
    <w:rsid w:val="38D15F9C"/>
    <w:rsid w:val="394BEB42"/>
    <w:rsid w:val="396C94B2"/>
    <w:rsid w:val="3B324766"/>
    <w:rsid w:val="3C3762F4"/>
    <w:rsid w:val="3DC98893"/>
    <w:rsid w:val="3DF5760C"/>
    <w:rsid w:val="3E5F2908"/>
    <w:rsid w:val="3EA0B2BE"/>
    <w:rsid w:val="3EBC3100"/>
    <w:rsid w:val="3ED87BFF"/>
    <w:rsid w:val="3F03EC66"/>
    <w:rsid w:val="3F0552CD"/>
    <w:rsid w:val="402E1A03"/>
    <w:rsid w:val="40CBE854"/>
    <w:rsid w:val="413D5753"/>
    <w:rsid w:val="41824656"/>
    <w:rsid w:val="41CE57A8"/>
    <w:rsid w:val="4223A663"/>
    <w:rsid w:val="426D301E"/>
    <w:rsid w:val="42E12FE9"/>
    <w:rsid w:val="43954162"/>
    <w:rsid w:val="43A057D5"/>
    <w:rsid w:val="443D95DB"/>
    <w:rsid w:val="445C4B1D"/>
    <w:rsid w:val="44D0C13D"/>
    <w:rsid w:val="44D1CEED"/>
    <w:rsid w:val="44FA6CBE"/>
    <w:rsid w:val="45AC26BE"/>
    <w:rsid w:val="45EB319F"/>
    <w:rsid w:val="45F56CC2"/>
    <w:rsid w:val="4608A8EC"/>
    <w:rsid w:val="4610D923"/>
    <w:rsid w:val="46A7EAA2"/>
    <w:rsid w:val="46BAA7C6"/>
    <w:rsid w:val="4732C49A"/>
    <w:rsid w:val="4868180A"/>
    <w:rsid w:val="48CCFCC7"/>
    <w:rsid w:val="48E01E02"/>
    <w:rsid w:val="490B6067"/>
    <w:rsid w:val="491D3595"/>
    <w:rsid w:val="49554C41"/>
    <w:rsid w:val="49DE24AF"/>
    <w:rsid w:val="4A6B8FEA"/>
    <w:rsid w:val="4ABEB0A2"/>
    <w:rsid w:val="4B25BB48"/>
    <w:rsid w:val="4B37CF74"/>
    <w:rsid w:val="4B52EB6D"/>
    <w:rsid w:val="4B928C06"/>
    <w:rsid w:val="4BE205B0"/>
    <w:rsid w:val="4D13AFEB"/>
    <w:rsid w:val="4D158FE5"/>
    <w:rsid w:val="4D51CF43"/>
    <w:rsid w:val="4D6B3C3D"/>
    <w:rsid w:val="4DE60289"/>
    <w:rsid w:val="4DF47FE9"/>
    <w:rsid w:val="4E08BD39"/>
    <w:rsid w:val="4E0E5257"/>
    <w:rsid w:val="4E61787A"/>
    <w:rsid w:val="4E94CBE1"/>
    <w:rsid w:val="4EC1582E"/>
    <w:rsid w:val="4EDE8281"/>
    <w:rsid w:val="4F21473E"/>
    <w:rsid w:val="513D387B"/>
    <w:rsid w:val="51EEAB7A"/>
    <w:rsid w:val="52543438"/>
    <w:rsid w:val="5261FD6A"/>
    <w:rsid w:val="52DCE3EA"/>
    <w:rsid w:val="52EAF1E5"/>
    <w:rsid w:val="53C68FBB"/>
    <w:rsid w:val="53FE2C06"/>
    <w:rsid w:val="5408ABD4"/>
    <w:rsid w:val="54184200"/>
    <w:rsid w:val="5431392C"/>
    <w:rsid w:val="550FC4D4"/>
    <w:rsid w:val="55A26AD6"/>
    <w:rsid w:val="55B1DDAA"/>
    <w:rsid w:val="55C9EB63"/>
    <w:rsid w:val="56229322"/>
    <w:rsid w:val="57931BD8"/>
    <w:rsid w:val="588EE0B8"/>
    <w:rsid w:val="5A101B6F"/>
    <w:rsid w:val="5A14849E"/>
    <w:rsid w:val="5A7C4D85"/>
    <w:rsid w:val="5ABF6C2B"/>
    <w:rsid w:val="5AC85EAB"/>
    <w:rsid w:val="5AF70E12"/>
    <w:rsid w:val="5AF95698"/>
    <w:rsid w:val="5B3377F1"/>
    <w:rsid w:val="5BB56304"/>
    <w:rsid w:val="5BD8D76E"/>
    <w:rsid w:val="5C99CFD8"/>
    <w:rsid w:val="5CA5B182"/>
    <w:rsid w:val="5CDCBC47"/>
    <w:rsid w:val="5D6059E6"/>
    <w:rsid w:val="5E84AD4D"/>
    <w:rsid w:val="5F358024"/>
    <w:rsid w:val="5F363DE3"/>
    <w:rsid w:val="5FD01976"/>
    <w:rsid w:val="5FF9FA56"/>
    <w:rsid w:val="6036A407"/>
    <w:rsid w:val="606236CA"/>
    <w:rsid w:val="60AD500E"/>
    <w:rsid w:val="615BBCC8"/>
    <w:rsid w:val="6166DC38"/>
    <w:rsid w:val="61A96F82"/>
    <w:rsid w:val="6210F4BE"/>
    <w:rsid w:val="630B120B"/>
    <w:rsid w:val="6368A3D8"/>
    <w:rsid w:val="63C66F21"/>
    <w:rsid w:val="63D61744"/>
    <w:rsid w:val="6492E20A"/>
    <w:rsid w:val="64A98B07"/>
    <w:rsid w:val="6630652B"/>
    <w:rsid w:val="66490E0B"/>
    <w:rsid w:val="66A312C5"/>
    <w:rsid w:val="66F489F1"/>
    <w:rsid w:val="67353A31"/>
    <w:rsid w:val="68135D1B"/>
    <w:rsid w:val="68CE4D39"/>
    <w:rsid w:val="68E29120"/>
    <w:rsid w:val="691DABFB"/>
    <w:rsid w:val="6951539E"/>
    <w:rsid w:val="6A0EFE16"/>
    <w:rsid w:val="6A1A24A7"/>
    <w:rsid w:val="6A246567"/>
    <w:rsid w:val="6A9E712D"/>
    <w:rsid w:val="6B6BB0B3"/>
    <w:rsid w:val="6C141A5A"/>
    <w:rsid w:val="6D35074E"/>
    <w:rsid w:val="6D40E523"/>
    <w:rsid w:val="6DDBA7DA"/>
    <w:rsid w:val="6E49963D"/>
    <w:rsid w:val="6E4C4145"/>
    <w:rsid w:val="6E6684E2"/>
    <w:rsid w:val="6F51B120"/>
    <w:rsid w:val="6F8C8545"/>
    <w:rsid w:val="700DD382"/>
    <w:rsid w:val="70534108"/>
    <w:rsid w:val="70CB81A9"/>
    <w:rsid w:val="717715C9"/>
    <w:rsid w:val="71ADC690"/>
    <w:rsid w:val="72147FDF"/>
    <w:rsid w:val="721FA1E3"/>
    <w:rsid w:val="7226B550"/>
    <w:rsid w:val="72407FA3"/>
    <w:rsid w:val="72F296BC"/>
    <w:rsid w:val="73D17608"/>
    <w:rsid w:val="74252580"/>
    <w:rsid w:val="74B97087"/>
    <w:rsid w:val="752B36D1"/>
    <w:rsid w:val="756F5227"/>
    <w:rsid w:val="75B60633"/>
    <w:rsid w:val="760C01F8"/>
    <w:rsid w:val="7615AC13"/>
    <w:rsid w:val="764D808A"/>
    <w:rsid w:val="766EE204"/>
    <w:rsid w:val="769CBB39"/>
    <w:rsid w:val="76AB4408"/>
    <w:rsid w:val="76EE94CB"/>
    <w:rsid w:val="76EF8D54"/>
    <w:rsid w:val="775C22E4"/>
    <w:rsid w:val="777DD7AF"/>
    <w:rsid w:val="77F7B724"/>
    <w:rsid w:val="7816F81B"/>
    <w:rsid w:val="7823E5E4"/>
    <w:rsid w:val="78364B4C"/>
    <w:rsid w:val="783CDF42"/>
    <w:rsid w:val="7840C2AB"/>
    <w:rsid w:val="796DC1BE"/>
    <w:rsid w:val="79A3BC69"/>
    <w:rsid w:val="79C34669"/>
    <w:rsid w:val="7A0E57A9"/>
    <w:rsid w:val="7A27A2B3"/>
    <w:rsid w:val="7A3AA2D6"/>
    <w:rsid w:val="7A57DF1A"/>
    <w:rsid w:val="7A6E8049"/>
    <w:rsid w:val="7A8145B2"/>
    <w:rsid w:val="7AC2A111"/>
    <w:rsid w:val="7AC6B66F"/>
    <w:rsid w:val="7BA07604"/>
    <w:rsid w:val="7BE1D627"/>
    <w:rsid w:val="7C2F4187"/>
    <w:rsid w:val="7C888431"/>
    <w:rsid w:val="7C9CF82B"/>
    <w:rsid w:val="7D6E9014"/>
    <w:rsid w:val="7D997599"/>
    <w:rsid w:val="7DA92BD8"/>
    <w:rsid w:val="7DEF93EF"/>
    <w:rsid w:val="7E07BC92"/>
    <w:rsid w:val="7E0DAC09"/>
    <w:rsid w:val="7E751B56"/>
    <w:rsid w:val="7E786635"/>
    <w:rsid w:val="7EBA751E"/>
    <w:rsid w:val="7EDAB51C"/>
    <w:rsid w:val="7F3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65F3"/>
  <w15:chartTrackingRefBased/>
  <w15:docId w15:val="{3E5BBFAE-8AF2-47B3-9BFF-CE269CED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7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F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F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F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F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F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F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F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F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F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F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F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F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F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F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F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F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F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F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F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F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F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F1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07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4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EAB"/>
  </w:style>
  <w:style w:type="paragraph" w:styleId="Stopka">
    <w:name w:val="footer"/>
    <w:basedOn w:val="Normalny"/>
    <w:link w:val="StopkaZnak"/>
    <w:uiPriority w:val="99"/>
    <w:unhideWhenUsed/>
    <w:rsid w:val="00914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EAB"/>
  </w:style>
  <w:style w:type="character" w:styleId="Odwoaniedokomentarza">
    <w:name w:val="annotation reference"/>
    <w:basedOn w:val="Domylnaczcionkaakapitu"/>
    <w:uiPriority w:val="99"/>
    <w:semiHidden/>
    <w:unhideWhenUsed/>
    <w:rsid w:val="008C23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3E4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3E4"/>
    <w:rPr>
      <w:kern w:val="0"/>
      <w:sz w:val="20"/>
      <w:szCs w:val="20"/>
      <w14:ligatures w14:val="none"/>
    </w:rPr>
  </w:style>
  <w:style w:type="paragraph" w:customStyle="1" w:styleId="Tekstpodstawowy1">
    <w:name w:val="Tekst podstawowy1"/>
    <w:rsid w:val="00FD3D06"/>
    <w:pPr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0C65BE"/>
    <w:pPr>
      <w:spacing w:after="120" w:line="480" w:lineRule="auto"/>
    </w:pPr>
    <w:rPr>
      <w:kern w:val="0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65BE"/>
    <w:rPr>
      <w:kern w:val="0"/>
      <w14:ligatures w14:val="none"/>
    </w:rPr>
  </w:style>
  <w:style w:type="paragraph" w:styleId="Poprawka">
    <w:name w:val="Revision"/>
    <w:hidden/>
    <w:uiPriority w:val="99"/>
    <w:semiHidden/>
    <w:rsid w:val="00A120C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A2"/>
    <w:rPr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A2"/>
    <w:rPr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18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1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8F7F9CD996F4E8756B9FE148C134B" ma:contentTypeVersion="3" ma:contentTypeDescription="Utwórz nowy dokument." ma:contentTypeScope="" ma:versionID="687e432e4ea5367673b1d97dc14376e3">
  <xsd:schema xmlns:xsd="http://www.w3.org/2001/XMLSchema" xmlns:xs="http://www.w3.org/2001/XMLSchema" xmlns:p="http://schemas.microsoft.com/office/2006/metadata/properties" xmlns:ns2="a0c9de28-a2c7-4101-806e-1b1b9b887fea" targetNamespace="http://schemas.microsoft.com/office/2006/metadata/properties" ma:root="true" ma:fieldsID="f0a6e89f202d536ecab7e6cfb5e90392" ns2:_="">
    <xsd:import namespace="a0c9de28-a2c7-4101-806e-1b1b9b887f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9de28-a2c7-4101-806e-1b1b9b88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CD9577-CBA1-4006-97AB-FFAECBE1E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c9de28-a2c7-4101-806e-1b1b9b887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579759-0A94-4589-8F8E-B02AB0694D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BF55E-3401-4A64-9653-259DBCB95A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2620</Words>
  <Characters>15726</Characters>
  <Application>Microsoft Office Word</Application>
  <DocSecurity>0</DocSecurity>
  <Lines>131</Lines>
  <Paragraphs>36</Paragraphs>
  <ScaleCrop>false</ScaleCrop>
  <Company/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Serkies</dc:creator>
  <cp:keywords/>
  <dc:description/>
  <cp:lastModifiedBy>Edyta Telesiewicz</cp:lastModifiedBy>
  <cp:revision>281</cp:revision>
  <dcterms:created xsi:type="dcterms:W3CDTF">2025-06-12T06:26:00Z</dcterms:created>
  <dcterms:modified xsi:type="dcterms:W3CDTF">2025-12-04T10:38:00Z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0x01010079B8F7F9CD996F4E8756B9FE148C134B</vt:lpwstr>
  </property>
</Properties>
</file>